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0541" w:rsidRPr="007B2189" w:rsidRDefault="00510541" w:rsidP="00510541">
      <w:pPr>
        <w:jc w:val="center"/>
        <w:rPr>
          <w:b/>
          <w:caps/>
        </w:rPr>
      </w:pPr>
      <w:r w:rsidRPr="007B2189">
        <w:rPr>
          <w:b/>
        </w:rPr>
        <w:t xml:space="preserve">Об итогах деятельности Управления </w:t>
      </w:r>
      <w:proofErr w:type="spellStart"/>
      <w:r w:rsidR="00C95714">
        <w:rPr>
          <w:b/>
        </w:rPr>
        <w:t>Росреестра</w:t>
      </w:r>
      <w:proofErr w:type="spellEnd"/>
      <w:r w:rsidR="00C95714">
        <w:rPr>
          <w:b/>
        </w:rPr>
        <w:t xml:space="preserve"> </w:t>
      </w:r>
      <w:r w:rsidRPr="007B2189">
        <w:rPr>
          <w:b/>
        </w:rPr>
        <w:t xml:space="preserve">и Кадастровой палаты по Республике Татарстан </w:t>
      </w:r>
      <w:r w:rsidR="00215101">
        <w:rPr>
          <w:b/>
        </w:rPr>
        <w:t>за 2018</w:t>
      </w:r>
      <w:r w:rsidRPr="00B571B6">
        <w:rPr>
          <w:b/>
        </w:rPr>
        <w:t xml:space="preserve"> год</w:t>
      </w:r>
    </w:p>
    <w:p w:rsidR="00510541" w:rsidRPr="007B2189" w:rsidRDefault="00510541" w:rsidP="00510541">
      <w:pPr>
        <w:jc w:val="center"/>
        <w:rPr>
          <w:b/>
          <w:caps/>
        </w:rPr>
      </w:pPr>
    </w:p>
    <w:p w:rsidR="00510541" w:rsidRDefault="00510541" w:rsidP="00510541">
      <w:pPr>
        <w:widowControl/>
        <w:shd w:val="clear" w:color="auto" w:fill="FFFFFF"/>
        <w:suppressAutoHyphens w:val="0"/>
        <w:jc w:val="center"/>
        <w:rPr>
          <w:rFonts w:eastAsia="Times New Roman"/>
          <w:b/>
          <w:bCs/>
          <w:kern w:val="0"/>
          <w:lang w:eastAsia="ru-RU"/>
        </w:rPr>
      </w:pPr>
      <w:r w:rsidRPr="00B571B6">
        <w:rPr>
          <w:rFonts w:eastAsia="Times New Roman"/>
          <w:b/>
          <w:bCs/>
          <w:kern w:val="0"/>
          <w:lang w:eastAsia="ru-RU"/>
        </w:rPr>
        <w:t>Итоги деятельности Управления</w:t>
      </w:r>
      <w:r>
        <w:rPr>
          <w:rFonts w:eastAsia="Times New Roman"/>
          <w:b/>
          <w:bCs/>
          <w:kern w:val="0"/>
          <w:lang w:eastAsia="ru-RU"/>
        </w:rPr>
        <w:t xml:space="preserve"> </w:t>
      </w:r>
      <w:proofErr w:type="spellStart"/>
      <w:r>
        <w:rPr>
          <w:rFonts w:eastAsia="Times New Roman"/>
          <w:b/>
          <w:bCs/>
          <w:kern w:val="0"/>
          <w:lang w:eastAsia="ru-RU"/>
        </w:rPr>
        <w:t>Росреестра</w:t>
      </w:r>
      <w:proofErr w:type="spellEnd"/>
      <w:r>
        <w:rPr>
          <w:rFonts w:eastAsia="Times New Roman"/>
          <w:b/>
          <w:bCs/>
          <w:kern w:val="0"/>
          <w:lang w:eastAsia="ru-RU"/>
        </w:rPr>
        <w:t xml:space="preserve"> по Республике Татарстан</w:t>
      </w:r>
    </w:p>
    <w:p w:rsidR="00C95714" w:rsidRDefault="00C95714" w:rsidP="00510541">
      <w:pPr>
        <w:widowControl/>
        <w:shd w:val="clear" w:color="auto" w:fill="FFFFFF"/>
        <w:suppressAutoHyphens w:val="0"/>
        <w:jc w:val="center"/>
        <w:rPr>
          <w:rFonts w:eastAsia="Times New Roman"/>
          <w:b/>
          <w:bCs/>
          <w:kern w:val="0"/>
          <w:lang w:eastAsia="ru-RU"/>
        </w:rPr>
      </w:pPr>
    </w:p>
    <w:p w:rsidR="009F46D4" w:rsidRPr="009F46D4" w:rsidRDefault="009F46D4" w:rsidP="00D275AD">
      <w:pPr>
        <w:suppressAutoHyphens w:val="0"/>
        <w:spacing w:line="276" w:lineRule="auto"/>
        <w:ind w:firstLine="709"/>
        <w:jc w:val="both"/>
      </w:pPr>
      <w:r>
        <w:t>Т</w:t>
      </w:r>
      <w:r w:rsidRPr="009F46D4">
        <w:t xml:space="preserve">екущий год для </w:t>
      </w:r>
      <w:r>
        <w:t xml:space="preserve">Управления </w:t>
      </w:r>
      <w:proofErr w:type="spellStart"/>
      <w:r>
        <w:t>Росреестра</w:t>
      </w:r>
      <w:proofErr w:type="spellEnd"/>
      <w:r>
        <w:t xml:space="preserve"> по Республике Татарстан </w:t>
      </w:r>
      <w:r w:rsidRPr="009F46D4">
        <w:t>сразу по нескольким направлениям является юбилейным</w:t>
      </w:r>
      <w:r>
        <w:t xml:space="preserve">: </w:t>
      </w:r>
      <w:r w:rsidRPr="009F46D4">
        <w:t xml:space="preserve">20-летие регистрационной </w:t>
      </w:r>
      <w:r>
        <w:t xml:space="preserve">системы в Российской Федерации, </w:t>
      </w:r>
      <w:r w:rsidR="00D275AD">
        <w:t>10</w:t>
      </w:r>
      <w:r>
        <w:t xml:space="preserve">-летие </w:t>
      </w:r>
      <w:proofErr w:type="spellStart"/>
      <w:r>
        <w:t>Росреестра</w:t>
      </w:r>
      <w:proofErr w:type="spellEnd"/>
      <w:r>
        <w:t xml:space="preserve"> и </w:t>
      </w:r>
      <w:r w:rsidRPr="009F46D4">
        <w:t xml:space="preserve">85 лет геодезическому надзору. </w:t>
      </w:r>
    </w:p>
    <w:p w:rsidR="009F46D4" w:rsidRPr="009F46D4" w:rsidRDefault="009F46D4" w:rsidP="009F46D4">
      <w:pPr>
        <w:suppressAutoHyphens w:val="0"/>
        <w:spacing w:line="276" w:lineRule="auto"/>
        <w:ind w:firstLine="709"/>
        <w:jc w:val="both"/>
      </w:pPr>
      <w:r>
        <w:t>П</w:t>
      </w:r>
      <w:r w:rsidRPr="009F46D4">
        <w:t xml:space="preserve">о показателям результативности работы </w:t>
      </w:r>
      <w:r>
        <w:t>Татарстанское управление</w:t>
      </w:r>
      <w:r w:rsidRPr="009F46D4">
        <w:t xml:space="preserve">, среди всех </w:t>
      </w:r>
      <w:proofErr w:type="spellStart"/>
      <w:r w:rsidRPr="009F46D4">
        <w:t>тер</w:t>
      </w:r>
      <w:proofErr w:type="gramStart"/>
      <w:r w:rsidRPr="009F46D4">
        <w:t>.о</w:t>
      </w:r>
      <w:proofErr w:type="gramEnd"/>
      <w:r w:rsidRPr="009F46D4">
        <w:t>рганов</w:t>
      </w:r>
      <w:proofErr w:type="spellEnd"/>
      <w:r w:rsidRPr="009F46D4">
        <w:t xml:space="preserve"> </w:t>
      </w:r>
      <w:proofErr w:type="spellStart"/>
      <w:r w:rsidRPr="009F46D4">
        <w:t>Росреестра</w:t>
      </w:r>
      <w:proofErr w:type="spellEnd"/>
      <w:r w:rsidRPr="009F46D4">
        <w:t>, на почетном втором месте, а в Приволжском федеральном округе</w:t>
      </w:r>
      <w:r>
        <w:t xml:space="preserve"> - </w:t>
      </w:r>
      <w:r w:rsidRPr="009F46D4">
        <w:t>на первом.</w:t>
      </w:r>
    </w:p>
    <w:p w:rsidR="009F46D4" w:rsidRPr="009F46D4" w:rsidRDefault="009F46D4" w:rsidP="009F46D4">
      <w:pPr>
        <w:suppressAutoHyphens w:val="0"/>
        <w:spacing w:line="276" w:lineRule="auto"/>
        <w:ind w:firstLine="709"/>
        <w:jc w:val="both"/>
      </w:pPr>
      <w:r w:rsidRPr="009F46D4">
        <w:t xml:space="preserve">При этом как и в прошлом году индекс эффективности работы Управления значительно превосходит аналогичные показатели иных </w:t>
      </w:r>
      <w:proofErr w:type="spellStart"/>
      <w:r w:rsidRPr="009F46D4">
        <w:t>тер</w:t>
      </w:r>
      <w:proofErr w:type="gramStart"/>
      <w:r w:rsidRPr="009F46D4">
        <w:t>.о</w:t>
      </w:r>
      <w:proofErr w:type="gramEnd"/>
      <w:r w:rsidRPr="009F46D4">
        <w:t>рганов</w:t>
      </w:r>
      <w:proofErr w:type="spellEnd"/>
      <w:r w:rsidRPr="009F46D4">
        <w:t xml:space="preserve"> </w:t>
      </w:r>
      <w:proofErr w:type="spellStart"/>
      <w:r w:rsidRPr="009F46D4">
        <w:t>Росреестра</w:t>
      </w:r>
      <w:proofErr w:type="spellEnd"/>
      <w:r w:rsidRPr="009F46D4">
        <w:t xml:space="preserve"> в крупных и густонаселенных субъектах России.</w:t>
      </w:r>
    </w:p>
    <w:p w:rsidR="009F46D4" w:rsidRPr="00176147" w:rsidRDefault="00063001" w:rsidP="00BA7FCE">
      <w:pPr>
        <w:suppressAutoHyphens w:val="0"/>
        <w:spacing w:line="276" w:lineRule="auto"/>
        <w:ind w:firstLine="708"/>
        <w:jc w:val="both"/>
        <w:rPr>
          <w:b/>
          <w:i/>
        </w:rPr>
      </w:pPr>
      <w:r w:rsidRPr="00176147">
        <w:rPr>
          <w:b/>
          <w:i/>
        </w:rPr>
        <w:t>Целевые модели</w:t>
      </w:r>
      <w:r w:rsidR="00D275AD" w:rsidRPr="00176147">
        <w:rPr>
          <w:b/>
          <w:i/>
        </w:rPr>
        <w:t xml:space="preserve"> в сфере недвижимости</w:t>
      </w:r>
    </w:p>
    <w:p w:rsidR="00D275AD" w:rsidRPr="00D275AD" w:rsidRDefault="00D275AD" w:rsidP="00D275AD">
      <w:pPr>
        <w:suppressAutoHyphens w:val="0"/>
        <w:spacing w:line="276" w:lineRule="auto"/>
        <w:ind w:firstLine="709"/>
        <w:jc w:val="both"/>
      </w:pPr>
      <w:r>
        <w:rPr>
          <w:rFonts w:eastAsia="Times New Roman"/>
          <w:kern w:val="0"/>
          <w:lang w:eastAsia="ru-RU"/>
        </w:rPr>
        <w:t>Управление курирует две целевые модели. Это – «Регистрация прав собственности</w:t>
      </w:r>
      <w:r w:rsidRPr="009F46D4">
        <w:rPr>
          <w:rFonts w:eastAsia="Times New Roman"/>
          <w:kern w:val="0"/>
          <w:lang w:eastAsia="ru-RU"/>
        </w:rPr>
        <w:t xml:space="preserve"> на недвижимост</w:t>
      </w:r>
      <w:r>
        <w:rPr>
          <w:rFonts w:eastAsia="Times New Roman"/>
          <w:kern w:val="0"/>
          <w:lang w:eastAsia="ru-RU"/>
        </w:rPr>
        <w:t>ь</w:t>
      </w:r>
      <w:r w:rsidRPr="009F46D4">
        <w:rPr>
          <w:rFonts w:eastAsia="Times New Roman"/>
          <w:kern w:val="0"/>
          <w:lang w:eastAsia="ru-RU"/>
        </w:rPr>
        <w:t xml:space="preserve">» и </w:t>
      </w:r>
      <w:r w:rsidRPr="009F46D4">
        <w:t>«Постановка на кадастровый учет</w:t>
      </w:r>
      <w:r>
        <w:t xml:space="preserve"> объектов недвижимости</w:t>
      </w:r>
      <w:r w:rsidRPr="009F46D4">
        <w:t>».</w:t>
      </w:r>
    </w:p>
    <w:p w:rsidR="009F46D4" w:rsidRPr="009F46D4" w:rsidRDefault="00BA7FCE" w:rsidP="009F46D4">
      <w:pPr>
        <w:suppressAutoHyphens w:val="0"/>
        <w:spacing w:line="276" w:lineRule="auto"/>
        <w:ind w:firstLine="709"/>
        <w:jc w:val="both"/>
      </w:pPr>
      <w:r>
        <w:rPr>
          <w:rFonts w:eastAsia="Times New Roman"/>
          <w:kern w:val="0"/>
          <w:lang w:eastAsia="ru-RU"/>
        </w:rPr>
        <w:t>П</w:t>
      </w:r>
      <w:r w:rsidR="009F46D4" w:rsidRPr="009F46D4">
        <w:rPr>
          <w:rFonts w:eastAsia="Times New Roman"/>
          <w:kern w:val="0"/>
          <w:lang w:eastAsia="ru-RU"/>
        </w:rPr>
        <w:t xml:space="preserve">о целевой модели </w:t>
      </w:r>
      <w:r w:rsidR="00D275AD">
        <w:rPr>
          <w:rFonts w:eastAsia="Times New Roman"/>
          <w:kern w:val="0"/>
          <w:lang w:eastAsia="ru-RU"/>
        </w:rPr>
        <w:t>«Регистрация прав собственности</w:t>
      </w:r>
      <w:r w:rsidR="00D275AD" w:rsidRPr="009F46D4">
        <w:rPr>
          <w:rFonts w:eastAsia="Times New Roman"/>
          <w:kern w:val="0"/>
          <w:lang w:eastAsia="ru-RU"/>
        </w:rPr>
        <w:t xml:space="preserve"> на недвижимост</w:t>
      </w:r>
      <w:r w:rsidR="00D275AD">
        <w:rPr>
          <w:rFonts w:eastAsia="Times New Roman"/>
          <w:kern w:val="0"/>
          <w:lang w:eastAsia="ru-RU"/>
        </w:rPr>
        <w:t>ь</w:t>
      </w:r>
      <w:r w:rsidR="00D275AD" w:rsidRPr="009F46D4">
        <w:rPr>
          <w:rFonts w:eastAsia="Times New Roman"/>
          <w:kern w:val="0"/>
          <w:lang w:eastAsia="ru-RU"/>
        </w:rPr>
        <w:t>»</w:t>
      </w:r>
      <w:r w:rsidR="009F46D4" w:rsidRPr="009F46D4">
        <w:rPr>
          <w:rFonts w:eastAsia="Times New Roman"/>
          <w:kern w:val="0"/>
          <w:lang w:eastAsia="ru-RU"/>
        </w:rPr>
        <w:t xml:space="preserve"> по итогам первого полугодия текущего года </w:t>
      </w:r>
      <w:r>
        <w:rPr>
          <w:rFonts w:eastAsia="Times New Roman"/>
          <w:kern w:val="0"/>
          <w:lang w:eastAsia="ru-RU"/>
        </w:rPr>
        <w:t>Татарстан</w:t>
      </w:r>
      <w:r w:rsidR="009F46D4" w:rsidRPr="009F46D4">
        <w:rPr>
          <w:rFonts w:eastAsia="Times New Roman"/>
          <w:kern w:val="0"/>
          <w:lang w:eastAsia="ru-RU"/>
        </w:rPr>
        <w:t xml:space="preserve"> с Мурманской областью делят 5 и 6 места. По сравнению с 2017 годом, это – существенный рост, так как на начало года республика занимала только 17-е место.</w:t>
      </w:r>
    </w:p>
    <w:p w:rsidR="009F46D4" w:rsidRDefault="009F46D4" w:rsidP="000E5497">
      <w:pPr>
        <w:suppressAutoHyphens w:val="0"/>
        <w:spacing w:line="276" w:lineRule="auto"/>
        <w:ind w:firstLine="709"/>
        <w:jc w:val="both"/>
      </w:pPr>
      <w:r w:rsidRPr="009F46D4">
        <w:t>По второй целевой модели – «Постановка на кадастровый учет» – рейтинг республики, несколько скромнее</w:t>
      </w:r>
      <w:r w:rsidR="00D275AD">
        <w:t xml:space="preserve"> – 11 место</w:t>
      </w:r>
      <w:proofErr w:type="gramStart"/>
      <w:r w:rsidR="00D275AD">
        <w:t>.</w:t>
      </w:r>
      <w:proofErr w:type="gramEnd"/>
      <w:r w:rsidR="00D275AD">
        <w:t xml:space="preserve"> О</w:t>
      </w:r>
      <w:r w:rsidRPr="009F46D4">
        <w:t>днако, по сравнению с прошлым годом, это – также значительный скачок</w:t>
      </w:r>
      <w:r w:rsidR="00D275AD">
        <w:t>(28 место)</w:t>
      </w:r>
      <w:r w:rsidRPr="009F46D4">
        <w:t xml:space="preserve">. </w:t>
      </w:r>
    </w:p>
    <w:p w:rsidR="00315BF0" w:rsidRDefault="00315BF0" w:rsidP="00315BF0">
      <w:pPr>
        <w:suppressAutoHyphens w:val="0"/>
        <w:spacing w:line="276" w:lineRule="auto"/>
        <w:ind w:firstLine="709"/>
        <w:jc w:val="center"/>
        <w:rPr>
          <w:b/>
        </w:rPr>
      </w:pPr>
    </w:p>
    <w:p w:rsidR="00315BF0" w:rsidRPr="00315BF0" w:rsidRDefault="00315BF0" w:rsidP="00315BF0">
      <w:pPr>
        <w:suppressAutoHyphens w:val="0"/>
        <w:spacing w:line="276" w:lineRule="auto"/>
        <w:ind w:firstLine="709"/>
        <w:jc w:val="center"/>
        <w:rPr>
          <w:b/>
        </w:rPr>
      </w:pPr>
      <w:r w:rsidRPr="00315BF0">
        <w:rPr>
          <w:b/>
        </w:rPr>
        <w:t>Новшества в законодательстве</w:t>
      </w:r>
    </w:p>
    <w:p w:rsidR="00315BF0" w:rsidRPr="00315BF0" w:rsidRDefault="00315BF0" w:rsidP="00315BF0">
      <w:pPr>
        <w:suppressAutoHyphens w:val="0"/>
        <w:spacing w:line="276" w:lineRule="auto"/>
        <w:ind w:firstLine="709"/>
        <w:jc w:val="both"/>
      </w:pPr>
    </w:p>
    <w:p w:rsidR="00315BF0" w:rsidRPr="00C4424C" w:rsidRDefault="00315BF0" w:rsidP="00C4424C">
      <w:pPr>
        <w:suppressAutoHyphens w:val="0"/>
        <w:spacing w:line="276" w:lineRule="auto"/>
        <w:ind w:firstLine="709"/>
        <w:jc w:val="both"/>
      </w:pPr>
      <w:r>
        <w:t>Н</w:t>
      </w:r>
      <w:r w:rsidRPr="00315BF0">
        <w:t xml:space="preserve">а протяжении всего 2018 года </w:t>
      </w:r>
      <w:r>
        <w:t>Управлением уделялось</w:t>
      </w:r>
      <w:r w:rsidRPr="00315BF0">
        <w:t xml:space="preserve"> большое внимание вопросу взаимодействия с муниципальными образованиями. Особую актуальность указанно</w:t>
      </w:r>
      <w:r>
        <w:t>й теме</w:t>
      </w:r>
      <w:r w:rsidRPr="00315BF0">
        <w:t xml:space="preserve"> дало существенное изменение законодате</w:t>
      </w:r>
      <w:r w:rsidR="00C4424C">
        <w:t>льства в августе текущего года: в</w:t>
      </w:r>
      <w:r w:rsidRPr="00315BF0">
        <w:t xml:space="preserve"> России вступили в силу изменения в законодательные акты, регламентирующие порядок строительства и оформления прав на частные жилые дома. Теперь для строительства таких домов не требуется получать разрешение.</w:t>
      </w:r>
      <w:r>
        <w:rPr>
          <w:b/>
          <w:sz w:val="28"/>
          <w:szCs w:val="28"/>
        </w:rPr>
        <w:t xml:space="preserve"> </w:t>
      </w:r>
    </w:p>
    <w:p w:rsidR="00315BF0" w:rsidRPr="00315BF0" w:rsidRDefault="00315BF0" w:rsidP="00315BF0">
      <w:pPr>
        <w:suppressAutoHyphens w:val="0"/>
        <w:spacing w:line="276" w:lineRule="auto"/>
        <w:ind w:firstLine="709"/>
        <w:jc w:val="both"/>
      </w:pPr>
      <w:r w:rsidRPr="00315BF0">
        <w:t xml:space="preserve">Федеральный закон, установивший уведомительный порядок в строительстве, был введен в действие без каких-либо отсрочек – сразу, с момента опубликования. </w:t>
      </w:r>
    </w:p>
    <w:p w:rsidR="00315BF0" w:rsidRPr="00315BF0" w:rsidRDefault="00C4424C" w:rsidP="00315BF0">
      <w:pPr>
        <w:suppressAutoHyphens w:val="0"/>
        <w:spacing w:line="276" w:lineRule="auto"/>
        <w:ind w:firstLine="709"/>
        <w:jc w:val="both"/>
      </w:pPr>
      <w:r>
        <w:t>Управлением был</w:t>
      </w:r>
      <w:r w:rsidR="00D275AD">
        <w:t xml:space="preserve">а </w:t>
      </w:r>
      <w:r>
        <w:t xml:space="preserve"> </w:t>
      </w:r>
      <w:r w:rsidR="00D275AD">
        <w:t>проделана объемная работа</w:t>
      </w:r>
      <w:r w:rsidR="00315BF0" w:rsidRPr="00315BF0">
        <w:t xml:space="preserve">, чтобы функционирование новой уведомительной системы прошло максимально безболезненно для граждан. </w:t>
      </w:r>
    </w:p>
    <w:p w:rsidR="009F46D4" w:rsidRPr="009F46D4" w:rsidRDefault="009F46D4" w:rsidP="001245CB">
      <w:pPr>
        <w:suppressAutoHyphens w:val="0"/>
        <w:spacing w:line="276" w:lineRule="auto"/>
        <w:jc w:val="both"/>
      </w:pPr>
    </w:p>
    <w:p w:rsidR="009F46D4" w:rsidRPr="0004128F" w:rsidRDefault="0004128F" w:rsidP="0004128F">
      <w:pPr>
        <w:suppressAutoHyphens w:val="0"/>
        <w:spacing w:line="360" w:lineRule="auto"/>
        <w:ind w:firstLine="709"/>
        <w:jc w:val="center"/>
        <w:rPr>
          <w:rFonts w:ascii="Arial" w:hAnsi="Arial" w:cs="Arial"/>
          <w:b/>
          <w:sz w:val="28"/>
          <w:szCs w:val="28"/>
        </w:rPr>
      </w:pPr>
      <w:r w:rsidRPr="0004128F">
        <w:rPr>
          <w:b/>
        </w:rPr>
        <w:t>Государственная регистрация прав</w:t>
      </w:r>
    </w:p>
    <w:p w:rsidR="00510541" w:rsidRPr="00B571B6" w:rsidRDefault="00510541" w:rsidP="00510541">
      <w:pPr>
        <w:widowControl/>
        <w:shd w:val="clear" w:color="auto" w:fill="FFFFFF"/>
        <w:suppressAutoHyphens w:val="0"/>
        <w:rPr>
          <w:rFonts w:eastAsia="Times New Roman"/>
          <w:kern w:val="0"/>
          <w:lang w:eastAsia="ru-RU"/>
        </w:rPr>
      </w:pPr>
    </w:p>
    <w:p w:rsidR="00587B6E" w:rsidRDefault="00510541" w:rsidP="00510541">
      <w:pPr>
        <w:widowControl/>
        <w:shd w:val="clear" w:color="auto" w:fill="FFFFFF"/>
        <w:suppressAutoHyphens w:val="0"/>
        <w:jc w:val="both"/>
        <w:rPr>
          <w:rFonts w:eastAsia="Times New Roman"/>
          <w:kern w:val="0"/>
          <w:lang w:eastAsia="ru-RU"/>
        </w:rPr>
      </w:pPr>
      <w:r>
        <w:rPr>
          <w:rFonts w:eastAsia="Times New Roman"/>
          <w:kern w:val="0"/>
          <w:lang w:eastAsia="ru-RU"/>
        </w:rPr>
        <w:tab/>
      </w:r>
      <w:r w:rsidR="00587B6E">
        <w:rPr>
          <w:rFonts w:eastAsia="Times New Roman"/>
          <w:kern w:val="0"/>
          <w:lang w:eastAsia="ru-RU"/>
        </w:rPr>
        <w:t xml:space="preserve">В 2018 году общее количество поданных в Управление </w:t>
      </w:r>
      <w:proofErr w:type="spellStart"/>
      <w:r w:rsidR="00587B6E">
        <w:rPr>
          <w:rFonts w:eastAsia="Times New Roman"/>
          <w:kern w:val="0"/>
          <w:lang w:eastAsia="ru-RU"/>
        </w:rPr>
        <w:t>Росреестра</w:t>
      </w:r>
      <w:proofErr w:type="spellEnd"/>
      <w:r w:rsidR="00587B6E">
        <w:rPr>
          <w:rFonts w:eastAsia="Times New Roman"/>
          <w:kern w:val="0"/>
          <w:lang w:eastAsia="ru-RU"/>
        </w:rPr>
        <w:t xml:space="preserve"> по Республике Татарстан заявлений о государственном кадастровом учете и государственной регистрации прав составило более </w:t>
      </w:r>
      <w:r w:rsidR="00587B6E" w:rsidRPr="001245CB">
        <w:rPr>
          <w:rFonts w:eastAsia="Times New Roman"/>
          <w:b/>
          <w:kern w:val="0"/>
          <w:lang w:eastAsia="ru-RU"/>
        </w:rPr>
        <w:t>755</w:t>
      </w:r>
      <w:r w:rsidR="00587B6E">
        <w:rPr>
          <w:rFonts w:eastAsia="Times New Roman"/>
          <w:kern w:val="0"/>
          <w:lang w:eastAsia="ru-RU"/>
        </w:rPr>
        <w:t xml:space="preserve"> тысяч. В результате было поставлено на кадастровый учет </w:t>
      </w:r>
      <w:r w:rsidR="00587B6E" w:rsidRPr="001245CB">
        <w:rPr>
          <w:rFonts w:eastAsia="Times New Roman"/>
          <w:b/>
          <w:kern w:val="0"/>
          <w:lang w:eastAsia="ru-RU"/>
        </w:rPr>
        <w:t>99 387</w:t>
      </w:r>
      <w:r w:rsidR="00587B6E">
        <w:rPr>
          <w:rFonts w:eastAsia="Times New Roman"/>
          <w:kern w:val="0"/>
          <w:lang w:eastAsia="ru-RU"/>
        </w:rPr>
        <w:t xml:space="preserve"> объектов недвижимости, снято - </w:t>
      </w:r>
      <w:r w:rsidR="00587B6E" w:rsidRPr="001245CB">
        <w:rPr>
          <w:rFonts w:eastAsia="Times New Roman"/>
          <w:b/>
          <w:kern w:val="0"/>
          <w:lang w:eastAsia="ru-RU"/>
        </w:rPr>
        <w:t>23 778</w:t>
      </w:r>
      <w:r w:rsidR="00587B6E">
        <w:rPr>
          <w:rFonts w:eastAsia="Times New Roman"/>
          <w:kern w:val="0"/>
          <w:lang w:eastAsia="ru-RU"/>
        </w:rPr>
        <w:t>,</w:t>
      </w:r>
      <w:r w:rsidR="00587B6E" w:rsidRPr="00587B6E">
        <w:rPr>
          <w:rFonts w:eastAsia="Times New Roman"/>
          <w:kern w:val="0"/>
          <w:lang w:eastAsia="ru-RU"/>
        </w:rPr>
        <w:t xml:space="preserve"> </w:t>
      </w:r>
      <w:r w:rsidR="00587B6E">
        <w:rPr>
          <w:rFonts w:eastAsia="Times New Roman"/>
          <w:kern w:val="0"/>
          <w:lang w:eastAsia="ru-RU"/>
        </w:rPr>
        <w:t>зарегистрировано</w:t>
      </w:r>
      <w:r w:rsidR="00587B6E" w:rsidRPr="00215101">
        <w:rPr>
          <w:rFonts w:eastAsia="Times New Roman"/>
          <w:kern w:val="0"/>
          <w:lang w:eastAsia="ru-RU"/>
        </w:rPr>
        <w:t xml:space="preserve"> прав, ограничений прав, обременений объектов недвижимости</w:t>
      </w:r>
      <w:r w:rsidR="00587B6E">
        <w:rPr>
          <w:rFonts w:eastAsia="Times New Roman"/>
          <w:kern w:val="0"/>
          <w:lang w:eastAsia="ru-RU"/>
        </w:rPr>
        <w:t xml:space="preserve"> более </w:t>
      </w:r>
      <w:r w:rsidR="00587B6E" w:rsidRPr="001245CB">
        <w:rPr>
          <w:rFonts w:eastAsia="Times New Roman"/>
          <w:b/>
          <w:kern w:val="0"/>
          <w:lang w:eastAsia="ru-RU"/>
        </w:rPr>
        <w:t>681</w:t>
      </w:r>
      <w:r w:rsidR="00587B6E">
        <w:rPr>
          <w:rFonts w:eastAsia="Times New Roman"/>
          <w:kern w:val="0"/>
          <w:lang w:eastAsia="ru-RU"/>
        </w:rPr>
        <w:t xml:space="preserve"> тыс.</w:t>
      </w:r>
    </w:p>
    <w:p w:rsidR="00906FAA" w:rsidRDefault="00551D2F" w:rsidP="00785C5D">
      <w:pPr>
        <w:widowControl/>
        <w:shd w:val="clear" w:color="auto" w:fill="FFFFFF"/>
        <w:suppressAutoHyphens w:val="0"/>
        <w:ind w:firstLine="708"/>
        <w:jc w:val="both"/>
        <w:rPr>
          <w:shd w:val="clear" w:color="auto" w:fill="FFFFFF"/>
        </w:rPr>
      </w:pPr>
      <w:r>
        <w:rPr>
          <w:rFonts w:eastAsia="Times New Roman"/>
          <w:kern w:val="0"/>
          <w:lang w:eastAsia="ru-RU"/>
        </w:rPr>
        <w:t xml:space="preserve">Так, </w:t>
      </w:r>
      <w:r w:rsidR="00F46519">
        <w:rPr>
          <w:rFonts w:eastAsia="Times New Roman"/>
          <w:kern w:val="0"/>
          <w:lang w:eastAsia="ru-RU"/>
        </w:rPr>
        <w:t>в 2018 году было зарегистрировано</w:t>
      </w:r>
      <w:r w:rsidR="00F46519" w:rsidRPr="00F46519">
        <w:rPr>
          <w:rFonts w:eastAsia="Times New Roman"/>
          <w:kern w:val="0"/>
          <w:lang w:eastAsia="ru-RU"/>
        </w:rPr>
        <w:t xml:space="preserve"> прав на жилые помещения</w:t>
      </w:r>
      <w:r w:rsidR="00F46519">
        <w:rPr>
          <w:rFonts w:eastAsia="Times New Roman"/>
          <w:kern w:val="0"/>
          <w:lang w:eastAsia="ru-RU"/>
        </w:rPr>
        <w:t xml:space="preserve"> </w:t>
      </w:r>
      <w:r w:rsidR="00F46519" w:rsidRPr="001245CB">
        <w:rPr>
          <w:rFonts w:eastAsia="Times New Roman"/>
          <w:b/>
          <w:kern w:val="0"/>
          <w:lang w:eastAsia="ru-RU"/>
        </w:rPr>
        <w:t>256 157</w:t>
      </w:r>
      <w:r w:rsidR="00F46519">
        <w:rPr>
          <w:rFonts w:eastAsia="Times New Roman"/>
          <w:kern w:val="0"/>
          <w:lang w:eastAsia="ru-RU"/>
        </w:rPr>
        <w:t xml:space="preserve">, </w:t>
      </w:r>
      <w:r w:rsidR="00F46519" w:rsidRPr="00F46519">
        <w:rPr>
          <w:rFonts w:eastAsia="Times New Roman"/>
          <w:kern w:val="0"/>
          <w:lang w:eastAsia="ru-RU"/>
        </w:rPr>
        <w:t xml:space="preserve">на </w:t>
      </w:r>
      <w:proofErr w:type="spellStart"/>
      <w:r w:rsidR="00F46519" w:rsidRPr="00F46519">
        <w:rPr>
          <w:rFonts w:eastAsia="Times New Roman"/>
          <w:kern w:val="0"/>
          <w:lang w:eastAsia="ru-RU"/>
        </w:rPr>
        <w:t>машино-места</w:t>
      </w:r>
      <w:proofErr w:type="spellEnd"/>
      <w:r w:rsidR="00F46519">
        <w:rPr>
          <w:rFonts w:eastAsia="Times New Roman"/>
          <w:kern w:val="0"/>
          <w:lang w:eastAsia="ru-RU"/>
        </w:rPr>
        <w:t xml:space="preserve"> – </w:t>
      </w:r>
      <w:r w:rsidR="00F46519" w:rsidRPr="001245CB">
        <w:rPr>
          <w:rFonts w:eastAsia="Times New Roman"/>
          <w:b/>
          <w:kern w:val="0"/>
          <w:lang w:eastAsia="ru-RU"/>
        </w:rPr>
        <w:t>582</w:t>
      </w:r>
      <w:r w:rsidR="00F46519">
        <w:rPr>
          <w:rFonts w:eastAsia="Times New Roman"/>
          <w:kern w:val="0"/>
          <w:lang w:eastAsia="ru-RU"/>
        </w:rPr>
        <w:t xml:space="preserve">, </w:t>
      </w:r>
      <w:r w:rsidR="00F46519" w:rsidRPr="00F46519">
        <w:rPr>
          <w:rFonts w:eastAsia="Times New Roman"/>
          <w:kern w:val="0"/>
          <w:lang w:eastAsia="ru-RU"/>
        </w:rPr>
        <w:t>на земельные участки</w:t>
      </w:r>
      <w:r w:rsidR="00F46519">
        <w:rPr>
          <w:rFonts w:eastAsia="Times New Roman"/>
          <w:kern w:val="0"/>
          <w:lang w:eastAsia="ru-RU"/>
        </w:rPr>
        <w:t xml:space="preserve"> – </w:t>
      </w:r>
      <w:r w:rsidR="00F46519" w:rsidRPr="001245CB">
        <w:rPr>
          <w:rFonts w:eastAsia="Times New Roman"/>
          <w:b/>
          <w:kern w:val="0"/>
          <w:lang w:eastAsia="ru-RU"/>
        </w:rPr>
        <w:t>167 779</w:t>
      </w:r>
      <w:r w:rsidR="00F46519">
        <w:rPr>
          <w:rFonts w:eastAsia="Times New Roman"/>
          <w:kern w:val="0"/>
          <w:lang w:eastAsia="ru-RU"/>
        </w:rPr>
        <w:t xml:space="preserve">. </w:t>
      </w:r>
      <w:r w:rsidR="00C81370" w:rsidRPr="00C81370">
        <w:rPr>
          <w:rFonts w:eastAsia="Times New Roman"/>
          <w:kern w:val="0"/>
          <w:lang w:eastAsia="ru-RU"/>
        </w:rPr>
        <w:t>В разрезе иных показателей деятельности Управления, влияющих на экономику республики, существенный рост показала  ипотека</w:t>
      </w:r>
      <w:r w:rsidR="00785C5D">
        <w:rPr>
          <w:rFonts w:eastAsia="Times New Roman"/>
          <w:kern w:val="0"/>
          <w:lang w:eastAsia="ru-RU"/>
        </w:rPr>
        <w:t xml:space="preserve">, которая составила </w:t>
      </w:r>
      <w:r w:rsidR="00785C5D" w:rsidRPr="001245CB">
        <w:rPr>
          <w:rFonts w:eastAsia="Times New Roman"/>
          <w:b/>
          <w:kern w:val="0"/>
          <w:lang w:eastAsia="ru-RU"/>
        </w:rPr>
        <w:t>123791</w:t>
      </w:r>
      <w:r w:rsidR="00785C5D">
        <w:rPr>
          <w:rFonts w:eastAsia="Times New Roman"/>
          <w:kern w:val="0"/>
          <w:lang w:eastAsia="ru-RU"/>
        </w:rPr>
        <w:t xml:space="preserve"> (</w:t>
      </w:r>
      <w:r w:rsidR="00176147">
        <w:rPr>
          <w:rFonts w:eastAsia="Times New Roman"/>
          <w:kern w:val="0"/>
          <w:lang w:eastAsia="ru-RU"/>
        </w:rPr>
        <w:t xml:space="preserve">рост 33%, </w:t>
      </w:r>
      <w:r w:rsidR="00785C5D">
        <w:rPr>
          <w:rFonts w:eastAsia="Times New Roman"/>
          <w:kern w:val="0"/>
          <w:lang w:eastAsia="ru-RU"/>
        </w:rPr>
        <w:t>в прошлом году – более 93 тысяч)</w:t>
      </w:r>
      <w:r w:rsidR="00785C5D" w:rsidRPr="00510541">
        <w:rPr>
          <w:rFonts w:eastAsia="Times New Roman"/>
          <w:kern w:val="0"/>
          <w:lang w:eastAsia="ru-RU"/>
        </w:rPr>
        <w:t xml:space="preserve">. </w:t>
      </w:r>
      <w:r w:rsidR="00785C5D" w:rsidRPr="00B571B6">
        <w:rPr>
          <w:shd w:val="clear" w:color="auto" w:fill="FFFFFF"/>
        </w:rPr>
        <w:t xml:space="preserve">Из них зарегистрировано </w:t>
      </w:r>
      <w:r w:rsidR="00785C5D">
        <w:rPr>
          <w:shd w:val="clear" w:color="auto" w:fill="FFFFFF"/>
        </w:rPr>
        <w:t xml:space="preserve">договоров ипотеки – </w:t>
      </w:r>
      <w:r w:rsidR="00785C5D" w:rsidRPr="001245CB">
        <w:rPr>
          <w:b/>
          <w:shd w:val="clear" w:color="auto" w:fill="FFFFFF"/>
        </w:rPr>
        <w:t>28 340</w:t>
      </w:r>
      <w:r w:rsidR="00785C5D" w:rsidRPr="00B571B6">
        <w:rPr>
          <w:shd w:val="clear" w:color="auto" w:fill="FFFFFF"/>
        </w:rPr>
        <w:t>. Что касает</w:t>
      </w:r>
      <w:r w:rsidR="00785C5D">
        <w:rPr>
          <w:shd w:val="clear" w:color="auto" w:fill="FFFFFF"/>
        </w:rPr>
        <w:t>ся социальной ипотеки, то в 2018 году было зарегистрировано</w:t>
      </w:r>
      <w:r w:rsidR="00DF3492">
        <w:rPr>
          <w:shd w:val="clear" w:color="auto" w:fill="FFFFFF"/>
        </w:rPr>
        <w:t xml:space="preserve"> </w:t>
      </w:r>
      <w:r w:rsidR="00DF3492" w:rsidRPr="001245CB">
        <w:rPr>
          <w:b/>
          <w:shd w:val="clear" w:color="auto" w:fill="FFFFFF"/>
        </w:rPr>
        <w:t>8 418</w:t>
      </w:r>
      <w:r w:rsidR="00785C5D">
        <w:rPr>
          <w:shd w:val="clear" w:color="auto" w:fill="FFFFFF"/>
        </w:rPr>
        <w:t xml:space="preserve"> (в 2017 – 7333</w:t>
      </w:r>
      <w:r w:rsidR="00785C5D" w:rsidRPr="00B571B6">
        <w:rPr>
          <w:shd w:val="clear" w:color="auto" w:fill="FFFFFF"/>
        </w:rPr>
        <w:t xml:space="preserve">). </w:t>
      </w:r>
      <w:r w:rsidR="00785C5D">
        <w:rPr>
          <w:shd w:val="clear" w:color="auto" w:fill="FFFFFF"/>
        </w:rPr>
        <w:t>Всего ипотек по кредитным сделкам  зарегистрировано</w:t>
      </w:r>
      <w:r w:rsidR="00DF3492">
        <w:rPr>
          <w:shd w:val="clear" w:color="auto" w:fill="FFFFFF"/>
        </w:rPr>
        <w:t xml:space="preserve"> </w:t>
      </w:r>
      <w:r w:rsidR="00DF3492" w:rsidRPr="001245CB">
        <w:rPr>
          <w:b/>
          <w:shd w:val="clear" w:color="auto" w:fill="FFFFFF"/>
        </w:rPr>
        <w:t>73 508</w:t>
      </w:r>
      <w:r w:rsidR="00DF3492">
        <w:rPr>
          <w:shd w:val="clear" w:color="auto" w:fill="FFFFFF"/>
        </w:rPr>
        <w:t xml:space="preserve"> </w:t>
      </w:r>
      <w:r w:rsidR="00785C5D">
        <w:rPr>
          <w:shd w:val="clear" w:color="auto" w:fill="FFFFFF"/>
        </w:rPr>
        <w:t xml:space="preserve"> (в 2017 году - 59 951), из них на жилые помещения – </w:t>
      </w:r>
      <w:r w:rsidR="00DF3492" w:rsidRPr="001245CB">
        <w:rPr>
          <w:b/>
          <w:shd w:val="clear" w:color="auto" w:fill="FFFFFF"/>
        </w:rPr>
        <w:t>52 317</w:t>
      </w:r>
      <w:r w:rsidR="00DF3492">
        <w:rPr>
          <w:shd w:val="clear" w:color="auto" w:fill="FFFFFF"/>
        </w:rPr>
        <w:t xml:space="preserve"> </w:t>
      </w:r>
      <w:r w:rsidR="00785C5D">
        <w:rPr>
          <w:shd w:val="clear" w:color="auto" w:fill="FFFFFF"/>
        </w:rPr>
        <w:t xml:space="preserve">(в 2017 году - 41 103), нежилые – </w:t>
      </w:r>
      <w:r w:rsidR="00DF3492" w:rsidRPr="001245CB">
        <w:rPr>
          <w:b/>
          <w:shd w:val="clear" w:color="auto" w:fill="FFFFFF"/>
        </w:rPr>
        <w:t>3 855</w:t>
      </w:r>
      <w:r w:rsidR="00DF3492">
        <w:rPr>
          <w:shd w:val="clear" w:color="auto" w:fill="FFFFFF"/>
        </w:rPr>
        <w:t xml:space="preserve"> </w:t>
      </w:r>
      <w:r w:rsidR="00785C5D">
        <w:rPr>
          <w:shd w:val="clear" w:color="auto" w:fill="FFFFFF"/>
        </w:rPr>
        <w:t xml:space="preserve">(в 2017 году - 4 197), земельные </w:t>
      </w:r>
      <w:r w:rsidR="00785C5D">
        <w:rPr>
          <w:shd w:val="clear" w:color="auto" w:fill="FFFFFF"/>
        </w:rPr>
        <w:lastRenderedPageBreak/>
        <w:t xml:space="preserve">участки – </w:t>
      </w:r>
      <w:r w:rsidR="00DF3492" w:rsidRPr="001245CB">
        <w:rPr>
          <w:b/>
          <w:shd w:val="clear" w:color="auto" w:fill="FFFFFF"/>
        </w:rPr>
        <w:t>17 336</w:t>
      </w:r>
      <w:r w:rsidR="00DF3492">
        <w:rPr>
          <w:shd w:val="clear" w:color="auto" w:fill="FFFFFF"/>
        </w:rPr>
        <w:t xml:space="preserve"> </w:t>
      </w:r>
      <w:r w:rsidR="00785C5D">
        <w:rPr>
          <w:shd w:val="clear" w:color="auto" w:fill="FFFFFF"/>
        </w:rPr>
        <w:t>(в 2017 году 14 651)</w:t>
      </w:r>
      <w:r w:rsidR="00785C5D" w:rsidRPr="00B571B6">
        <w:rPr>
          <w:shd w:val="clear" w:color="auto" w:fill="FFFFFF"/>
        </w:rPr>
        <w:t xml:space="preserve">. </w:t>
      </w:r>
      <w:r w:rsidR="00785C5D" w:rsidRPr="00510541">
        <w:rPr>
          <w:rFonts w:eastAsia="Times New Roman"/>
          <w:kern w:val="0"/>
          <w:lang w:eastAsia="ru-RU"/>
        </w:rPr>
        <w:t>При этом общая сумма кредитных средств, обеспеченных ипотекой</w:t>
      </w:r>
      <w:r w:rsidR="00785C5D">
        <w:rPr>
          <w:rFonts w:eastAsia="Times New Roman"/>
          <w:kern w:val="0"/>
          <w:lang w:eastAsia="ru-RU"/>
        </w:rPr>
        <w:t>,</w:t>
      </w:r>
      <w:r w:rsidR="00785C5D" w:rsidRPr="00510541">
        <w:rPr>
          <w:rFonts w:eastAsia="Times New Roman"/>
          <w:kern w:val="0"/>
          <w:lang w:eastAsia="ru-RU"/>
        </w:rPr>
        <w:t xml:space="preserve"> составила порядка</w:t>
      </w:r>
      <w:r w:rsidR="00DF3492">
        <w:rPr>
          <w:rFonts w:eastAsia="Times New Roman"/>
          <w:kern w:val="0"/>
          <w:lang w:eastAsia="ru-RU"/>
        </w:rPr>
        <w:t xml:space="preserve"> 1,8 триллионов рублей </w:t>
      </w:r>
      <w:r w:rsidR="00785C5D">
        <w:rPr>
          <w:rFonts w:eastAsia="Times New Roman"/>
          <w:kern w:val="0"/>
          <w:lang w:eastAsia="ru-RU"/>
        </w:rPr>
        <w:t xml:space="preserve">(в 2017 году </w:t>
      </w:r>
      <w:proofErr w:type="spellStart"/>
      <w:r w:rsidR="00785C5D">
        <w:rPr>
          <w:rFonts w:eastAsia="Times New Roman"/>
          <w:kern w:val="0"/>
          <w:lang w:eastAsia="ru-RU"/>
        </w:rPr>
        <w:t>полу</w:t>
      </w:r>
      <w:r w:rsidR="00785C5D" w:rsidRPr="00510541">
        <w:rPr>
          <w:rFonts w:eastAsia="Times New Roman"/>
          <w:kern w:val="0"/>
          <w:lang w:eastAsia="ru-RU"/>
        </w:rPr>
        <w:t>триллиона</w:t>
      </w:r>
      <w:proofErr w:type="spellEnd"/>
      <w:r w:rsidR="00785C5D" w:rsidRPr="00510541">
        <w:rPr>
          <w:rFonts w:eastAsia="Times New Roman"/>
          <w:kern w:val="0"/>
          <w:lang w:eastAsia="ru-RU"/>
        </w:rPr>
        <w:t xml:space="preserve"> рублей</w:t>
      </w:r>
      <w:r w:rsidR="00785C5D">
        <w:rPr>
          <w:rFonts w:eastAsia="Times New Roman"/>
          <w:kern w:val="0"/>
          <w:lang w:eastAsia="ru-RU"/>
        </w:rPr>
        <w:t>)</w:t>
      </w:r>
      <w:r w:rsidR="00785C5D" w:rsidRPr="00510541">
        <w:rPr>
          <w:rFonts w:eastAsia="Times New Roman"/>
          <w:kern w:val="0"/>
          <w:lang w:eastAsia="ru-RU"/>
        </w:rPr>
        <w:t xml:space="preserve">. </w:t>
      </w:r>
    </w:p>
    <w:p w:rsidR="00C95714" w:rsidRDefault="006344F5" w:rsidP="00F46519">
      <w:pPr>
        <w:widowControl/>
        <w:shd w:val="clear" w:color="auto" w:fill="FFFFFF"/>
        <w:suppressAutoHyphens w:val="0"/>
        <w:ind w:firstLine="708"/>
        <w:jc w:val="both"/>
        <w:rPr>
          <w:rFonts w:eastAsia="Times New Roman"/>
          <w:bCs/>
          <w:color w:val="000000"/>
          <w:kern w:val="0"/>
          <w:lang w:eastAsia="ru-RU"/>
        </w:rPr>
      </w:pPr>
      <w:r>
        <w:rPr>
          <w:rFonts w:eastAsia="Times New Roman"/>
          <w:kern w:val="0"/>
          <w:lang w:eastAsia="ru-RU"/>
        </w:rPr>
        <w:t>В этом году, как и в прошлом, а</w:t>
      </w:r>
      <w:r w:rsidRPr="00510541">
        <w:rPr>
          <w:rFonts w:eastAsia="Times New Roman"/>
          <w:kern w:val="0"/>
          <w:lang w:eastAsia="ru-RU"/>
        </w:rPr>
        <w:t xml:space="preserve">ктивное развитие получило и долевое участие в строительстве. </w:t>
      </w:r>
      <w:proofErr w:type="gramStart"/>
      <w:r w:rsidRPr="00510541">
        <w:rPr>
          <w:rFonts w:eastAsia="Times New Roman"/>
          <w:kern w:val="0"/>
          <w:lang w:eastAsia="ru-RU"/>
        </w:rPr>
        <w:t>На текущий период</w:t>
      </w:r>
      <w:r w:rsidR="00E64800">
        <w:rPr>
          <w:rFonts w:eastAsia="Times New Roman"/>
          <w:kern w:val="0"/>
          <w:lang w:eastAsia="ru-RU"/>
        </w:rPr>
        <w:t xml:space="preserve"> уже зарегистрировано более</w:t>
      </w:r>
      <w:r>
        <w:rPr>
          <w:rFonts w:eastAsia="Times New Roman"/>
          <w:kern w:val="0"/>
          <w:lang w:eastAsia="ru-RU"/>
        </w:rPr>
        <w:t xml:space="preserve"> </w:t>
      </w:r>
      <w:r w:rsidRPr="001245CB">
        <w:rPr>
          <w:rFonts w:eastAsia="Times New Roman"/>
          <w:b/>
          <w:kern w:val="0"/>
          <w:lang w:eastAsia="ru-RU"/>
        </w:rPr>
        <w:t>18 тысяч</w:t>
      </w:r>
      <w:r w:rsidRPr="00510541">
        <w:rPr>
          <w:rFonts w:eastAsia="Times New Roman"/>
          <w:kern w:val="0"/>
          <w:lang w:eastAsia="ru-RU"/>
        </w:rPr>
        <w:t xml:space="preserve"> </w:t>
      </w:r>
      <w:r w:rsidR="00E64800">
        <w:rPr>
          <w:rFonts w:eastAsia="Times New Roman"/>
          <w:kern w:val="0"/>
          <w:lang w:eastAsia="ru-RU"/>
        </w:rPr>
        <w:t>догово</w:t>
      </w:r>
      <w:r w:rsidRPr="00510541">
        <w:rPr>
          <w:rFonts w:eastAsia="Times New Roman"/>
          <w:kern w:val="0"/>
          <w:lang w:eastAsia="ru-RU"/>
        </w:rPr>
        <w:t>ров</w:t>
      </w:r>
      <w:r w:rsidR="00E64800">
        <w:rPr>
          <w:rFonts w:eastAsia="Times New Roman"/>
          <w:kern w:val="0"/>
          <w:lang w:eastAsia="ru-RU"/>
        </w:rPr>
        <w:t xml:space="preserve"> долевого участия (в 2017 – около 15 тысяч</w:t>
      </w:r>
      <w:r>
        <w:rPr>
          <w:rFonts w:eastAsia="Times New Roman"/>
          <w:kern w:val="0"/>
          <w:lang w:eastAsia="ru-RU"/>
        </w:rPr>
        <w:t>.</w:t>
      </w:r>
      <w:proofErr w:type="gramEnd"/>
      <w:r>
        <w:rPr>
          <w:rFonts w:eastAsia="Times New Roman"/>
          <w:kern w:val="0"/>
          <w:lang w:eastAsia="ru-RU"/>
        </w:rPr>
        <w:t xml:space="preserve">  </w:t>
      </w:r>
      <w:r w:rsidR="00F46519">
        <w:rPr>
          <w:rFonts w:eastAsia="Times New Roman"/>
          <w:kern w:val="0"/>
          <w:lang w:eastAsia="ru-RU"/>
        </w:rPr>
        <w:t>При этом н</w:t>
      </w:r>
      <w:r>
        <w:rPr>
          <w:rFonts w:eastAsia="Times New Roman"/>
          <w:bCs/>
          <w:color w:val="000000"/>
          <w:kern w:val="0"/>
          <w:lang w:eastAsia="ru-RU"/>
        </w:rPr>
        <w:t>еобходимо отметить, что э</w:t>
      </w:r>
      <w:r w:rsidRPr="00E6428F">
        <w:rPr>
          <w:rFonts w:eastAsia="Times New Roman"/>
          <w:bCs/>
          <w:color w:val="000000"/>
          <w:kern w:val="0"/>
          <w:lang w:eastAsia="ru-RU"/>
        </w:rPr>
        <w:t>тот год отмечен коренными изменениями</w:t>
      </w:r>
      <w:r>
        <w:rPr>
          <w:rFonts w:eastAsia="Times New Roman"/>
          <w:bCs/>
          <w:color w:val="000000"/>
          <w:kern w:val="0"/>
          <w:lang w:eastAsia="ru-RU"/>
        </w:rPr>
        <w:t xml:space="preserve"> и в законодательстве о долевом участии</w:t>
      </w:r>
      <w:r w:rsidRPr="00E6428F">
        <w:rPr>
          <w:rFonts w:eastAsia="Times New Roman"/>
          <w:bCs/>
          <w:color w:val="000000"/>
          <w:kern w:val="0"/>
          <w:lang w:eastAsia="ru-RU"/>
        </w:rPr>
        <w:t xml:space="preserve"> в строительстве жилья</w:t>
      </w:r>
      <w:r>
        <w:rPr>
          <w:rFonts w:eastAsia="Times New Roman"/>
          <w:bCs/>
          <w:color w:val="000000"/>
          <w:kern w:val="0"/>
          <w:lang w:eastAsia="ru-RU"/>
        </w:rPr>
        <w:t xml:space="preserve">. </w:t>
      </w:r>
    </w:p>
    <w:p w:rsidR="006344F5" w:rsidRPr="003D3759" w:rsidRDefault="006344F5" w:rsidP="00F46519">
      <w:pPr>
        <w:widowControl/>
        <w:shd w:val="clear" w:color="auto" w:fill="FFFFFF"/>
        <w:suppressAutoHyphens w:val="0"/>
        <w:ind w:firstLine="708"/>
        <w:jc w:val="both"/>
        <w:rPr>
          <w:rFonts w:eastAsia="Times New Roman"/>
          <w:bCs/>
          <w:color w:val="000000"/>
          <w:kern w:val="0"/>
          <w:lang w:eastAsia="ru-RU"/>
        </w:rPr>
      </w:pPr>
      <w:r>
        <w:rPr>
          <w:rFonts w:eastAsia="Times New Roman"/>
          <w:bCs/>
          <w:color w:val="000000"/>
          <w:kern w:val="0"/>
          <w:lang w:eastAsia="ru-RU"/>
        </w:rPr>
        <w:t xml:space="preserve">Так, </w:t>
      </w:r>
      <w:r w:rsidRPr="003D3759">
        <w:rPr>
          <w:rFonts w:eastAsia="Times New Roman"/>
          <w:bCs/>
          <w:color w:val="000000"/>
          <w:kern w:val="0"/>
          <w:lang w:eastAsia="ru-RU"/>
        </w:rPr>
        <w:t>с 1 июля 2018 года вступили в силу изменения в Федеральный Закон №214-ФЗ «Об участии в долевом строительстве».</w:t>
      </w:r>
      <w:r>
        <w:rPr>
          <w:rFonts w:eastAsia="Times New Roman"/>
          <w:bCs/>
          <w:color w:val="000000"/>
          <w:kern w:val="0"/>
          <w:lang w:eastAsia="ru-RU"/>
        </w:rPr>
        <w:t xml:space="preserve"> С</w:t>
      </w:r>
      <w:r w:rsidRPr="003D3759">
        <w:rPr>
          <w:rFonts w:eastAsia="Times New Roman"/>
          <w:bCs/>
          <w:color w:val="000000"/>
          <w:kern w:val="0"/>
          <w:lang w:eastAsia="ru-RU"/>
        </w:rPr>
        <w:t xml:space="preserve">огласно </w:t>
      </w:r>
      <w:r>
        <w:rPr>
          <w:rFonts w:eastAsia="Times New Roman"/>
          <w:bCs/>
          <w:color w:val="000000"/>
          <w:kern w:val="0"/>
          <w:lang w:eastAsia="ru-RU"/>
        </w:rPr>
        <w:t>данным нововведениям,</w:t>
      </w:r>
      <w:r w:rsidRPr="003D3759">
        <w:rPr>
          <w:rFonts w:eastAsia="Times New Roman"/>
          <w:bCs/>
          <w:color w:val="000000"/>
          <w:kern w:val="0"/>
          <w:lang w:eastAsia="ru-RU"/>
        </w:rPr>
        <w:t xml:space="preserve"> с 1 июля 2019 года в обязательном порядке вводится механизм привлечения средств на </w:t>
      </w:r>
      <w:proofErr w:type="spellStart"/>
      <w:r w:rsidRPr="003D3759">
        <w:rPr>
          <w:rFonts w:eastAsia="Times New Roman"/>
          <w:bCs/>
          <w:color w:val="000000"/>
          <w:kern w:val="0"/>
          <w:lang w:eastAsia="ru-RU"/>
        </w:rPr>
        <w:t>эскроу-счета</w:t>
      </w:r>
      <w:proofErr w:type="spellEnd"/>
      <w:r w:rsidRPr="003D3759">
        <w:rPr>
          <w:rFonts w:eastAsia="Times New Roman"/>
          <w:bCs/>
          <w:color w:val="000000"/>
          <w:kern w:val="0"/>
          <w:lang w:eastAsia="ru-RU"/>
        </w:rPr>
        <w:t xml:space="preserve">. Несмотря  на отведенный переходный период до указанной даты,  </w:t>
      </w:r>
      <w:proofErr w:type="spellStart"/>
      <w:r w:rsidRPr="003D3759">
        <w:rPr>
          <w:rFonts w:eastAsia="Times New Roman"/>
          <w:bCs/>
          <w:color w:val="000000"/>
          <w:kern w:val="0"/>
          <w:lang w:eastAsia="ru-RU"/>
        </w:rPr>
        <w:t>Росреестр</w:t>
      </w:r>
      <w:proofErr w:type="spellEnd"/>
      <w:r w:rsidRPr="003D3759">
        <w:rPr>
          <w:rFonts w:eastAsia="Times New Roman"/>
          <w:bCs/>
          <w:color w:val="000000"/>
          <w:kern w:val="0"/>
          <w:lang w:eastAsia="ru-RU"/>
        </w:rPr>
        <w:t xml:space="preserve"> </w:t>
      </w:r>
      <w:r w:rsidRPr="00E6428F">
        <w:rPr>
          <w:rFonts w:eastAsia="Times New Roman"/>
          <w:bCs/>
          <w:color w:val="000000"/>
          <w:kern w:val="0"/>
          <w:lang w:eastAsia="ru-RU"/>
        </w:rPr>
        <w:t>Татарстан</w:t>
      </w:r>
      <w:r>
        <w:rPr>
          <w:rFonts w:eastAsia="Times New Roman"/>
          <w:bCs/>
          <w:color w:val="000000"/>
          <w:kern w:val="0"/>
          <w:lang w:eastAsia="ru-RU"/>
        </w:rPr>
        <w:t>а</w:t>
      </w:r>
      <w:r w:rsidRPr="00E6428F">
        <w:rPr>
          <w:rFonts w:eastAsia="Times New Roman"/>
          <w:bCs/>
          <w:color w:val="000000"/>
          <w:kern w:val="0"/>
          <w:lang w:eastAsia="ru-RU"/>
        </w:rPr>
        <w:t xml:space="preserve"> </w:t>
      </w:r>
      <w:r>
        <w:rPr>
          <w:rFonts w:eastAsia="Times New Roman"/>
          <w:bCs/>
          <w:color w:val="000000"/>
          <w:kern w:val="0"/>
          <w:lang w:eastAsia="ru-RU"/>
        </w:rPr>
        <w:t xml:space="preserve">стал </w:t>
      </w:r>
      <w:r w:rsidRPr="00E6428F">
        <w:rPr>
          <w:rFonts w:eastAsia="Times New Roman"/>
          <w:bCs/>
          <w:color w:val="000000"/>
          <w:kern w:val="0"/>
          <w:lang w:eastAsia="ru-RU"/>
        </w:rPr>
        <w:t>одн</w:t>
      </w:r>
      <w:r>
        <w:rPr>
          <w:rFonts w:eastAsia="Times New Roman"/>
          <w:bCs/>
          <w:color w:val="000000"/>
          <w:kern w:val="0"/>
          <w:lang w:eastAsia="ru-RU"/>
        </w:rPr>
        <w:t>им</w:t>
      </w:r>
      <w:r w:rsidRPr="00E6428F">
        <w:rPr>
          <w:rFonts w:eastAsia="Times New Roman"/>
          <w:bCs/>
          <w:color w:val="000000"/>
          <w:kern w:val="0"/>
          <w:lang w:eastAsia="ru-RU"/>
        </w:rPr>
        <w:t xml:space="preserve"> из первых регионов, </w:t>
      </w:r>
      <w:r>
        <w:rPr>
          <w:rFonts w:eastAsia="Times New Roman"/>
          <w:bCs/>
          <w:color w:val="000000"/>
          <w:kern w:val="0"/>
          <w:lang w:eastAsia="ru-RU"/>
        </w:rPr>
        <w:t>который провел регистрацию</w:t>
      </w:r>
      <w:r w:rsidRPr="00E6428F">
        <w:rPr>
          <w:rFonts w:eastAsia="Times New Roman"/>
          <w:bCs/>
          <w:color w:val="000000"/>
          <w:kern w:val="0"/>
          <w:lang w:eastAsia="ru-RU"/>
        </w:rPr>
        <w:t xml:space="preserve"> договоров с использованием механизма </w:t>
      </w:r>
      <w:proofErr w:type="spellStart"/>
      <w:r w:rsidRPr="00E6428F">
        <w:rPr>
          <w:rFonts w:eastAsia="Times New Roman"/>
          <w:bCs/>
          <w:color w:val="000000"/>
          <w:kern w:val="0"/>
          <w:lang w:eastAsia="ru-RU"/>
        </w:rPr>
        <w:t>эскроу-счетов</w:t>
      </w:r>
      <w:proofErr w:type="spellEnd"/>
      <w:r w:rsidRPr="00E6428F">
        <w:rPr>
          <w:rFonts w:eastAsia="Times New Roman"/>
          <w:bCs/>
          <w:color w:val="000000"/>
          <w:kern w:val="0"/>
          <w:lang w:eastAsia="ru-RU"/>
        </w:rPr>
        <w:t>.</w:t>
      </w:r>
      <w:r>
        <w:rPr>
          <w:rFonts w:eastAsia="Times New Roman"/>
          <w:bCs/>
          <w:color w:val="000000"/>
          <w:kern w:val="0"/>
          <w:lang w:eastAsia="ru-RU"/>
        </w:rPr>
        <w:t xml:space="preserve"> </w:t>
      </w:r>
    </w:p>
    <w:p w:rsidR="00215101" w:rsidRDefault="006344F5" w:rsidP="00CE19F7">
      <w:pPr>
        <w:widowControl/>
        <w:shd w:val="clear" w:color="auto" w:fill="FFFFFF"/>
        <w:suppressAutoHyphens w:val="0"/>
        <w:ind w:firstLine="708"/>
        <w:jc w:val="both"/>
      </w:pPr>
      <w:r w:rsidRPr="0042454A">
        <w:t>В этом году Управлением была продолжена активная работа по продвижению сервиса электронная регистрация. В итоге за прошедший год в Управление поступило более</w:t>
      </w:r>
      <w:r>
        <w:t xml:space="preserve"> </w:t>
      </w:r>
      <w:r w:rsidR="00CE19F7" w:rsidRPr="001245CB">
        <w:rPr>
          <w:b/>
        </w:rPr>
        <w:t>60 544</w:t>
      </w:r>
      <w:r>
        <w:t xml:space="preserve"> </w:t>
      </w:r>
      <w:r w:rsidRPr="0042454A">
        <w:t>тысяч обращений за государственной регистрацией прав в электронном виде</w:t>
      </w:r>
      <w:r w:rsidR="009F79EA">
        <w:t xml:space="preserve"> (в 2017 году- 37 </w:t>
      </w:r>
      <w:r w:rsidR="009F79EA" w:rsidRPr="0042454A">
        <w:t>тысяч</w:t>
      </w:r>
      <w:r w:rsidR="009F79EA">
        <w:t>)</w:t>
      </w:r>
      <w:r w:rsidRPr="0042454A">
        <w:t>.</w:t>
      </w:r>
      <w:r w:rsidR="00CE19F7">
        <w:t xml:space="preserve"> При этом самое большое количество </w:t>
      </w:r>
      <w:r w:rsidR="00AF5293">
        <w:t xml:space="preserve">было от органов местного самоуправления – </w:t>
      </w:r>
      <w:r w:rsidR="00AF5293" w:rsidRPr="001245CB">
        <w:rPr>
          <w:b/>
        </w:rPr>
        <w:t>более 26 тысяч</w:t>
      </w:r>
      <w:r w:rsidR="00AF5293">
        <w:t xml:space="preserve"> и физических лиц – </w:t>
      </w:r>
      <w:r w:rsidR="00AF5293" w:rsidRPr="001245CB">
        <w:rPr>
          <w:b/>
        </w:rPr>
        <w:t>более 20 тысяч</w:t>
      </w:r>
      <w:r w:rsidR="00AF5293">
        <w:t xml:space="preserve">. </w:t>
      </w:r>
    </w:p>
    <w:p w:rsidR="00100A71" w:rsidRPr="00100A71" w:rsidRDefault="00100A71" w:rsidP="00100A71">
      <w:pPr>
        <w:suppressAutoHyphens w:val="0"/>
        <w:spacing w:line="276" w:lineRule="auto"/>
        <w:ind w:firstLine="709"/>
        <w:jc w:val="both"/>
      </w:pPr>
      <w:r w:rsidRPr="00100A71">
        <w:t xml:space="preserve">Активная работа в текущем году велась и по направлению </w:t>
      </w:r>
      <w:r>
        <w:t xml:space="preserve">«Лесной амнистии», основной задачей которой </w:t>
      </w:r>
      <w:r w:rsidRPr="00100A71">
        <w:t xml:space="preserve">является устранение того множества противоречий, которые имеются в лесном реестре и в Едином государственном реестре недвижимости. </w:t>
      </w:r>
    </w:p>
    <w:p w:rsidR="00100A71" w:rsidRPr="009B2179" w:rsidRDefault="009B2179" w:rsidP="009B2179">
      <w:pPr>
        <w:pStyle w:val="1"/>
        <w:spacing w:before="0" w:after="0" w:line="276" w:lineRule="auto"/>
        <w:ind w:left="0" w:firstLine="709"/>
        <w:jc w:val="both"/>
        <w:rPr>
          <w:rFonts w:ascii="Times New Roman" w:eastAsia="Lucida Sans Unicode" w:hAnsi="Times New Roman" w:cs="Times New Roman"/>
          <w:b w:val="0"/>
          <w:bCs w:val="0"/>
          <w:sz w:val="24"/>
          <w:szCs w:val="24"/>
          <w:lang w:eastAsia="ar-SA" w:bidi="ar-SA"/>
        </w:rPr>
      </w:pPr>
      <w:r>
        <w:rPr>
          <w:rFonts w:ascii="Times New Roman" w:eastAsia="Lucida Sans Unicode" w:hAnsi="Times New Roman" w:cs="Times New Roman"/>
          <w:b w:val="0"/>
          <w:bCs w:val="0"/>
          <w:sz w:val="24"/>
          <w:szCs w:val="24"/>
          <w:lang w:eastAsia="ar-SA" w:bidi="ar-SA"/>
        </w:rPr>
        <w:t>Так,</w:t>
      </w:r>
      <w:r w:rsidR="00100A71" w:rsidRPr="00100A71">
        <w:rPr>
          <w:rFonts w:ascii="Times New Roman" w:eastAsia="Lucida Sans Unicode" w:hAnsi="Times New Roman" w:cs="Times New Roman"/>
          <w:b w:val="0"/>
          <w:bCs w:val="0"/>
          <w:sz w:val="24"/>
          <w:szCs w:val="24"/>
          <w:lang w:eastAsia="ar-SA" w:bidi="ar-SA"/>
        </w:rPr>
        <w:t xml:space="preserve"> разница в площадях лесных участков между двумя реестрами по Татарстану составляет </w:t>
      </w:r>
      <w:r w:rsidR="00100A71" w:rsidRPr="001245CB">
        <w:rPr>
          <w:rFonts w:ascii="Times New Roman" w:eastAsia="Lucida Sans Unicode" w:hAnsi="Times New Roman" w:cs="Times New Roman"/>
          <w:bCs w:val="0"/>
          <w:sz w:val="24"/>
          <w:szCs w:val="24"/>
          <w:lang w:eastAsia="ar-SA" w:bidi="ar-SA"/>
        </w:rPr>
        <w:t>более 3,5 тысяч</w:t>
      </w:r>
      <w:r w:rsidR="00100A71" w:rsidRPr="00100A71">
        <w:rPr>
          <w:rFonts w:ascii="Times New Roman" w:eastAsia="Lucida Sans Unicode" w:hAnsi="Times New Roman" w:cs="Times New Roman"/>
          <w:b w:val="0"/>
          <w:bCs w:val="0"/>
          <w:sz w:val="24"/>
          <w:szCs w:val="24"/>
          <w:lang w:eastAsia="ar-SA" w:bidi="ar-SA"/>
        </w:rPr>
        <w:t xml:space="preserve">  квадратных километров.</w:t>
      </w:r>
      <w:r>
        <w:rPr>
          <w:rFonts w:ascii="Times New Roman" w:eastAsia="Lucida Sans Unicode" w:hAnsi="Times New Roman" w:cs="Times New Roman"/>
          <w:b w:val="0"/>
          <w:bCs w:val="0"/>
          <w:sz w:val="24"/>
          <w:szCs w:val="24"/>
          <w:lang w:eastAsia="ar-SA" w:bidi="ar-SA"/>
        </w:rPr>
        <w:t xml:space="preserve"> </w:t>
      </w:r>
      <w:r w:rsidR="00100A71" w:rsidRPr="009B2179">
        <w:rPr>
          <w:rFonts w:ascii="Times New Roman" w:eastAsia="Lucida Sans Unicode" w:hAnsi="Times New Roman" w:cs="Times New Roman"/>
          <w:b w:val="0"/>
          <w:bCs w:val="0"/>
          <w:sz w:val="24"/>
          <w:szCs w:val="24"/>
          <w:lang w:eastAsia="ar-SA" w:bidi="ar-SA"/>
        </w:rPr>
        <w:t>Границы большинства населенных пунктов  республики также вплотную приблизились к лесным участкам.</w:t>
      </w:r>
    </w:p>
    <w:p w:rsidR="00100A71" w:rsidRPr="00100A71" w:rsidRDefault="00100A71" w:rsidP="00100A71">
      <w:pPr>
        <w:pStyle w:val="1"/>
        <w:spacing w:before="0" w:after="0" w:line="276" w:lineRule="auto"/>
        <w:ind w:left="0" w:firstLine="709"/>
        <w:jc w:val="both"/>
        <w:rPr>
          <w:rFonts w:ascii="Times New Roman" w:eastAsia="Lucida Sans Unicode" w:hAnsi="Times New Roman" w:cs="Times New Roman"/>
          <w:b w:val="0"/>
          <w:bCs w:val="0"/>
          <w:sz w:val="24"/>
          <w:szCs w:val="24"/>
          <w:lang w:eastAsia="ar-SA" w:bidi="ar-SA"/>
        </w:rPr>
      </w:pPr>
      <w:r w:rsidRPr="00100A71">
        <w:rPr>
          <w:rFonts w:ascii="Times New Roman" w:eastAsia="Lucida Sans Unicode" w:hAnsi="Times New Roman" w:cs="Times New Roman"/>
          <w:b w:val="0"/>
          <w:bCs w:val="0"/>
          <w:sz w:val="24"/>
          <w:szCs w:val="24"/>
          <w:lang w:eastAsia="ar-SA" w:bidi="ar-SA"/>
        </w:rPr>
        <w:t xml:space="preserve">Результатом этой работы за текущий год явилось выявление </w:t>
      </w:r>
      <w:r w:rsidRPr="001245CB">
        <w:rPr>
          <w:rFonts w:ascii="Times New Roman" w:eastAsia="Lucida Sans Unicode" w:hAnsi="Times New Roman" w:cs="Times New Roman"/>
          <w:bCs w:val="0"/>
          <w:sz w:val="24"/>
          <w:szCs w:val="24"/>
          <w:lang w:eastAsia="ar-SA" w:bidi="ar-SA"/>
        </w:rPr>
        <w:t>340</w:t>
      </w:r>
      <w:r w:rsidRPr="00100A71">
        <w:rPr>
          <w:rFonts w:ascii="Times New Roman" w:eastAsia="Lucida Sans Unicode" w:hAnsi="Times New Roman" w:cs="Times New Roman"/>
          <w:b w:val="0"/>
          <w:bCs w:val="0"/>
          <w:sz w:val="24"/>
          <w:szCs w:val="24"/>
          <w:lang w:eastAsia="ar-SA" w:bidi="ar-SA"/>
        </w:rPr>
        <w:t xml:space="preserve"> случаев пере</w:t>
      </w:r>
      <w:r w:rsidR="00FF5FD9">
        <w:rPr>
          <w:rFonts w:ascii="Times New Roman" w:eastAsia="Lucida Sans Unicode" w:hAnsi="Times New Roman" w:cs="Times New Roman"/>
          <w:b w:val="0"/>
          <w:bCs w:val="0"/>
          <w:sz w:val="24"/>
          <w:szCs w:val="24"/>
          <w:lang w:eastAsia="ar-SA" w:bidi="ar-SA"/>
        </w:rPr>
        <w:t xml:space="preserve">сечения границ лесных участков, </w:t>
      </w:r>
      <w:r w:rsidRPr="001245CB">
        <w:rPr>
          <w:rFonts w:ascii="Times New Roman" w:eastAsia="Lucida Sans Unicode" w:hAnsi="Times New Roman" w:cs="Times New Roman"/>
          <w:bCs w:val="0"/>
          <w:sz w:val="24"/>
          <w:szCs w:val="24"/>
          <w:lang w:eastAsia="ar-SA" w:bidi="ar-SA"/>
        </w:rPr>
        <w:t>200</w:t>
      </w:r>
      <w:r w:rsidRPr="00100A71">
        <w:rPr>
          <w:rFonts w:ascii="Times New Roman" w:eastAsia="Lucida Sans Unicode" w:hAnsi="Times New Roman" w:cs="Times New Roman"/>
          <w:b w:val="0"/>
          <w:bCs w:val="0"/>
          <w:sz w:val="24"/>
          <w:szCs w:val="24"/>
          <w:lang w:eastAsia="ar-SA" w:bidi="ar-SA"/>
        </w:rPr>
        <w:t xml:space="preserve"> ошибок исправлено. В иных случаях исправление возможно только через суд. </w:t>
      </w:r>
    </w:p>
    <w:p w:rsidR="00100A71" w:rsidRDefault="00100A71" w:rsidP="00CE19F7">
      <w:pPr>
        <w:widowControl/>
        <w:shd w:val="clear" w:color="auto" w:fill="FFFFFF"/>
        <w:suppressAutoHyphens w:val="0"/>
        <w:ind w:firstLine="708"/>
        <w:jc w:val="both"/>
        <w:rPr>
          <w:rFonts w:eastAsia="Times New Roman"/>
          <w:kern w:val="0"/>
          <w:lang w:eastAsia="ru-RU"/>
        </w:rPr>
      </w:pPr>
    </w:p>
    <w:p w:rsidR="00215101" w:rsidRDefault="00215101" w:rsidP="00510541">
      <w:pPr>
        <w:widowControl/>
        <w:shd w:val="clear" w:color="auto" w:fill="FFFFFF"/>
        <w:suppressAutoHyphens w:val="0"/>
        <w:jc w:val="both"/>
        <w:rPr>
          <w:rFonts w:eastAsia="Times New Roman"/>
          <w:kern w:val="0"/>
          <w:lang w:eastAsia="ru-RU"/>
        </w:rPr>
      </w:pPr>
    </w:p>
    <w:p w:rsidR="006879B1" w:rsidRDefault="006879B1" w:rsidP="006879B1">
      <w:pPr>
        <w:widowControl/>
        <w:shd w:val="clear" w:color="auto" w:fill="FFFFFF"/>
        <w:suppressAutoHyphens w:val="0"/>
        <w:jc w:val="center"/>
        <w:rPr>
          <w:rFonts w:eastAsia="Times New Roman"/>
          <w:b/>
          <w:kern w:val="0"/>
          <w:lang w:eastAsia="ru-RU"/>
        </w:rPr>
      </w:pPr>
      <w:r w:rsidRPr="00B571B6">
        <w:rPr>
          <w:rFonts w:eastAsia="Times New Roman"/>
          <w:b/>
          <w:kern w:val="0"/>
          <w:lang w:eastAsia="ru-RU"/>
        </w:rPr>
        <w:t>Государственный земельный надзор</w:t>
      </w:r>
    </w:p>
    <w:p w:rsidR="006879B1" w:rsidRPr="00B571B6" w:rsidRDefault="006879B1" w:rsidP="006879B1">
      <w:pPr>
        <w:widowControl/>
        <w:shd w:val="clear" w:color="auto" w:fill="FFFFFF"/>
        <w:suppressAutoHyphens w:val="0"/>
        <w:jc w:val="center"/>
        <w:rPr>
          <w:rFonts w:eastAsia="Times New Roman"/>
          <w:b/>
          <w:kern w:val="0"/>
          <w:lang w:eastAsia="ru-RU"/>
        </w:rPr>
      </w:pPr>
    </w:p>
    <w:p w:rsidR="009F79EA" w:rsidRPr="009F79EA" w:rsidRDefault="006879B1" w:rsidP="009F79EA">
      <w:pPr>
        <w:shd w:val="clear" w:color="auto" w:fill="FDFCFB"/>
        <w:jc w:val="both"/>
        <w:rPr>
          <w:rFonts w:eastAsia="Times New Roman"/>
          <w:bCs/>
          <w:color w:val="000000"/>
        </w:rPr>
      </w:pPr>
      <w:r>
        <w:tab/>
      </w:r>
      <w:r w:rsidR="009F79EA" w:rsidRPr="009F79EA">
        <w:rPr>
          <w:rFonts w:eastAsia="Times New Roman"/>
          <w:bCs/>
          <w:color w:val="000000"/>
        </w:rPr>
        <w:t xml:space="preserve">Одним из важнейших направлений деятельности Управления </w:t>
      </w:r>
      <w:proofErr w:type="spellStart"/>
      <w:r w:rsidR="009F79EA" w:rsidRPr="009F79EA">
        <w:rPr>
          <w:rFonts w:eastAsia="Times New Roman"/>
          <w:bCs/>
          <w:color w:val="000000"/>
        </w:rPr>
        <w:t>Росреестра</w:t>
      </w:r>
      <w:proofErr w:type="spellEnd"/>
      <w:r w:rsidR="009F79EA" w:rsidRPr="009F79EA">
        <w:rPr>
          <w:rFonts w:eastAsia="Times New Roman"/>
          <w:bCs/>
          <w:color w:val="000000"/>
        </w:rPr>
        <w:t xml:space="preserve"> по Республике Татарстан продолжает оставаться предупреждение, выявление и пресечение нарушений требований земельного законодательства на территории Республики Татарстан – государственный земельный надзор.</w:t>
      </w:r>
    </w:p>
    <w:p w:rsidR="009F79EA" w:rsidRPr="00A35F55" w:rsidRDefault="009F79EA" w:rsidP="009F79EA">
      <w:pPr>
        <w:shd w:val="clear" w:color="auto" w:fill="FDFCFB"/>
        <w:ind w:firstLine="708"/>
        <w:jc w:val="both"/>
        <w:rPr>
          <w:rFonts w:eastAsia="Times New Roman"/>
          <w:bCs/>
          <w:color w:val="000000"/>
        </w:rPr>
      </w:pPr>
      <w:r w:rsidRPr="00A35F55">
        <w:rPr>
          <w:rFonts w:eastAsia="Times New Roman"/>
          <w:bCs/>
          <w:color w:val="000000"/>
        </w:rPr>
        <w:t>Во исполнение поручения Президента Российской Федерации Владимира Путина о мерах по снижению давления на бизнес и введения надзорных каникул Управление сократило количество проводимых проверок в отношении субъектов малого и среднего предпринимательства.</w:t>
      </w:r>
      <w:r w:rsidR="0004128F">
        <w:rPr>
          <w:rFonts w:eastAsia="Times New Roman"/>
          <w:bCs/>
          <w:color w:val="000000"/>
        </w:rPr>
        <w:t xml:space="preserve"> Так, в 2018 году было проведено </w:t>
      </w:r>
      <w:r w:rsidR="0004128F" w:rsidRPr="001245CB">
        <w:rPr>
          <w:rFonts w:eastAsia="Times New Roman"/>
          <w:b/>
          <w:bCs/>
          <w:color w:val="000000"/>
        </w:rPr>
        <w:t>63</w:t>
      </w:r>
      <w:r w:rsidR="0004128F">
        <w:rPr>
          <w:rFonts w:eastAsia="Times New Roman"/>
          <w:bCs/>
          <w:color w:val="000000"/>
        </w:rPr>
        <w:t xml:space="preserve"> проверки, в то время как в 2017 году количество таких проверок составляло </w:t>
      </w:r>
      <w:r w:rsidR="0004128F" w:rsidRPr="001245CB">
        <w:rPr>
          <w:rFonts w:eastAsia="Times New Roman"/>
          <w:b/>
          <w:bCs/>
          <w:color w:val="000000"/>
        </w:rPr>
        <w:t>196</w:t>
      </w:r>
      <w:r w:rsidR="0004128F">
        <w:rPr>
          <w:rFonts w:eastAsia="Times New Roman"/>
          <w:bCs/>
          <w:color w:val="000000"/>
        </w:rPr>
        <w:t>.</w:t>
      </w:r>
    </w:p>
    <w:p w:rsidR="009F79EA" w:rsidRPr="009F79EA" w:rsidRDefault="0004128F" w:rsidP="009F79EA">
      <w:pPr>
        <w:shd w:val="clear" w:color="auto" w:fill="FDFCFB"/>
        <w:ind w:firstLine="708"/>
        <w:jc w:val="both"/>
        <w:rPr>
          <w:rFonts w:eastAsia="Times New Roman"/>
          <w:bCs/>
          <w:color w:val="000000"/>
        </w:rPr>
      </w:pPr>
      <w:r>
        <w:rPr>
          <w:rFonts w:eastAsia="Times New Roman"/>
          <w:bCs/>
          <w:color w:val="000000"/>
        </w:rPr>
        <w:t xml:space="preserve">В целом </w:t>
      </w:r>
      <w:r w:rsidR="009F79EA" w:rsidRPr="009F79EA">
        <w:rPr>
          <w:rFonts w:eastAsia="Times New Roman"/>
          <w:bCs/>
          <w:color w:val="000000"/>
        </w:rPr>
        <w:t xml:space="preserve">в текущем году государственными инспекторами Республики Татарстан по использованию и охране земель проведено более </w:t>
      </w:r>
      <w:r w:rsidR="009F79EA" w:rsidRPr="001245CB">
        <w:rPr>
          <w:rFonts w:eastAsia="Times New Roman"/>
          <w:b/>
          <w:bCs/>
          <w:color w:val="000000"/>
        </w:rPr>
        <w:t>10,5 тысяч</w:t>
      </w:r>
      <w:r w:rsidR="009F79EA" w:rsidRPr="009F79EA">
        <w:rPr>
          <w:rFonts w:eastAsia="Times New Roman"/>
          <w:bCs/>
          <w:color w:val="000000"/>
        </w:rPr>
        <w:t xml:space="preserve"> проверочных мероприятий, по результатам которых выявлено более </w:t>
      </w:r>
      <w:r w:rsidR="009F79EA" w:rsidRPr="001245CB">
        <w:rPr>
          <w:rFonts w:eastAsia="Times New Roman"/>
          <w:b/>
          <w:bCs/>
          <w:color w:val="000000"/>
        </w:rPr>
        <w:t xml:space="preserve">10 тысяч 200 </w:t>
      </w:r>
      <w:r w:rsidR="009F79EA" w:rsidRPr="009F79EA">
        <w:rPr>
          <w:rFonts w:eastAsia="Times New Roman"/>
          <w:bCs/>
          <w:color w:val="000000"/>
        </w:rPr>
        <w:t xml:space="preserve">нарушений. При этом необходимо отметить, что показатель </w:t>
      </w:r>
      <w:proofErr w:type="spellStart"/>
      <w:r w:rsidR="009F79EA" w:rsidRPr="009F79EA">
        <w:rPr>
          <w:rFonts w:eastAsia="Times New Roman"/>
          <w:bCs/>
          <w:color w:val="000000"/>
        </w:rPr>
        <w:t>выявляемости</w:t>
      </w:r>
      <w:proofErr w:type="spellEnd"/>
      <w:r w:rsidR="009F79EA" w:rsidRPr="009F79EA">
        <w:rPr>
          <w:rFonts w:eastAsia="Times New Roman"/>
          <w:bCs/>
          <w:color w:val="000000"/>
        </w:rPr>
        <w:t xml:space="preserve"> нарушений  составил </w:t>
      </w:r>
      <w:r w:rsidR="009F79EA" w:rsidRPr="001245CB">
        <w:rPr>
          <w:rFonts w:eastAsia="Times New Roman"/>
          <w:b/>
          <w:bCs/>
          <w:color w:val="000000"/>
        </w:rPr>
        <w:t>98%.</w:t>
      </w:r>
      <w:r w:rsidR="009F79EA" w:rsidRPr="009F79EA">
        <w:rPr>
          <w:rFonts w:eastAsia="Times New Roman"/>
          <w:bCs/>
          <w:color w:val="000000"/>
        </w:rPr>
        <w:t xml:space="preserve"> </w:t>
      </w:r>
    </w:p>
    <w:p w:rsidR="009F79EA" w:rsidRPr="00A35F55" w:rsidRDefault="009F79EA" w:rsidP="00C95714">
      <w:pPr>
        <w:shd w:val="clear" w:color="auto" w:fill="FDFCFB"/>
        <w:ind w:firstLine="708"/>
        <w:jc w:val="both"/>
        <w:rPr>
          <w:rFonts w:eastAsia="Times New Roman"/>
          <w:bCs/>
          <w:color w:val="000000"/>
        </w:rPr>
      </w:pPr>
      <w:r w:rsidRPr="00A35F55">
        <w:rPr>
          <w:rFonts w:eastAsia="Times New Roman"/>
          <w:bCs/>
          <w:color w:val="000000"/>
        </w:rPr>
        <w:t xml:space="preserve">Большое внимание Управление уделяет показателю </w:t>
      </w:r>
      <w:proofErr w:type="spellStart"/>
      <w:r w:rsidRPr="00A35F55">
        <w:rPr>
          <w:rFonts w:eastAsia="Times New Roman"/>
          <w:bCs/>
          <w:color w:val="000000"/>
        </w:rPr>
        <w:t>устраняемости</w:t>
      </w:r>
      <w:proofErr w:type="spellEnd"/>
      <w:r w:rsidRPr="00A35F55">
        <w:rPr>
          <w:rFonts w:eastAsia="Times New Roman"/>
          <w:bCs/>
          <w:color w:val="000000"/>
        </w:rPr>
        <w:t xml:space="preserve"> нарушений земельного законодательства. В текущем году данный показатель вырос более чем на </w:t>
      </w:r>
      <w:r w:rsidRPr="001245CB">
        <w:rPr>
          <w:rFonts w:eastAsia="Times New Roman"/>
          <w:b/>
          <w:bCs/>
          <w:color w:val="000000"/>
        </w:rPr>
        <w:t>35%</w:t>
      </w:r>
      <w:r w:rsidRPr="00A35F55">
        <w:rPr>
          <w:rFonts w:eastAsia="Times New Roman"/>
          <w:bCs/>
          <w:color w:val="000000"/>
        </w:rPr>
        <w:t xml:space="preserve"> по сравнению с 2017 годом, и составил </w:t>
      </w:r>
      <w:r w:rsidRPr="001245CB">
        <w:rPr>
          <w:rFonts w:eastAsia="Times New Roman"/>
          <w:b/>
          <w:bCs/>
          <w:color w:val="000000"/>
        </w:rPr>
        <w:t>120%</w:t>
      </w:r>
      <w:r w:rsidRPr="00A35F55">
        <w:rPr>
          <w:rFonts w:eastAsia="Times New Roman"/>
          <w:bCs/>
          <w:color w:val="000000"/>
        </w:rPr>
        <w:t xml:space="preserve">. Достижение данных показателей стало возможным в результате исполнения предписаний, выданных нарушителям, в том числе и в предыдущие годы. </w:t>
      </w:r>
    </w:p>
    <w:p w:rsidR="009F79EA" w:rsidRPr="00A35F55" w:rsidRDefault="009F79EA" w:rsidP="009F79EA">
      <w:pPr>
        <w:shd w:val="clear" w:color="auto" w:fill="FDFCFB"/>
        <w:ind w:firstLine="708"/>
        <w:jc w:val="both"/>
        <w:rPr>
          <w:rFonts w:eastAsia="Times New Roman"/>
          <w:color w:val="000000"/>
        </w:rPr>
      </w:pPr>
      <w:r w:rsidRPr="00A35F55">
        <w:rPr>
          <w:rFonts w:eastAsia="Times New Roman"/>
          <w:bCs/>
          <w:color w:val="000000"/>
        </w:rPr>
        <w:t xml:space="preserve">Кроме того, Управлением предоставляется возможность устранения нарушений земельного законодательства в начале проверочных мероприятий. В этих случаях штрафные санкции не применяются. Это </w:t>
      </w:r>
      <w:r w:rsidRPr="00A35F55">
        <w:rPr>
          <w:rFonts w:eastAsia="Times New Roman"/>
          <w:color w:val="000000"/>
        </w:rPr>
        <w:t>сказалось на итоговых показателях. Так, за 2018 год налож</w:t>
      </w:r>
      <w:r>
        <w:rPr>
          <w:rFonts w:eastAsia="Times New Roman"/>
          <w:color w:val="000000"/>
        </w:rPr>
        <w:t xml:space="preserve">ено штрафных санкций на сумму </w:t>
      </w:r>
      <w:r w:rsidRPr="001245CB">
        <w:rPr>
          <w:rFonts w:eastAsia="Times New Roman"/>
          <w:b/>
          <w:color w:val="000000"/>
        </w:rPr>
        <w:t>18 миллионов</w:t>
      </w:r>
      <w:r>
        <w:rPr>
          <w:rFonts w:eastAsia="Times New Roman"/>
          <w:color w:val="000000"/>
        </w:rPr>
        <w:t xml:space="preserve"> рублей, что на </w:t>
      </w:r>
      <w:r w:rsidRPr="001245CB">
        <w:rPr>
          <w:rFonts w:eastAsia="Times New Roman"/>
          <w:b/>
          <w:color w:val="000000"/>
        </w:rPr>
        <w:t>14%</w:t>
      </w:r>
      <w:r w:rsidRPr="00A35F55">
        <w:rPr>
          <w:rFonts w:eastAsia="Times New Roman"/>
          <w:color w:val="000000"/>
        </w:rPr>
        <w:t xml:space="preserve"> ниже показателей прошлого года. </w:t>
      </w:r>
    </w:p>
    <w:p w:rsidR="009F79EA" w:rsidRPr="00A35F55" w:rsidRDefault="009F79EA" w:rsidP="00176147">
      <w:pPr>
        <w:shd w:val="clear" w:color="auto" w:fill="FDFCFB"/>
        <w:ind w:firstLine="708"/>
        <w:jc w:val="both"/>
        <w:rPr>
          <w:rFonts w:eastAsia="Times New Roman"/>
          <w:bCs/>
          <w:color w:val="000000"/>
        </w:rPr>
      </w:pPr>
      <w:r w:rsidRPr="00A35F55">
        <w:rPr>
          <w:rFonts w:eastAsia="Times New Roman"/>
          <w:bCs/>
          <w:color w:val="000000"/>
        </w:rPr>
        <w:t xml:space="preserve">Относительно новым направлением в рамках государственного земельного надзора является проведение проверок деятельности органов местного самоуправления при предоставлении земельных участков. </w:t>
      </w:r>
    </w:p>
    <w:p w:rsidR="009F79EA" w:rsidRPr="00A35F55" w:rsidRDefault="009F79EA" w:rsidP="009F79EA">
      <w:pPr>
        <w:shd w:val="clear" w:color="auto" w:fill="FDFCFB"/>
        <w:ind w:firstLine="708"/>
        <w:jc w:val="both"/>
        <w:rPr>
          <w:rFonts w:eastAsia="Times New Roman"/>
          <w:bCs/>
          <w:color w:val="000000"/>
        </w:rPr>
      </w:pPr>
      <w:r w:rsidRPr="00A35F55">
        <w:rPr>
          <w:rFonts w:eastAsia="Times New Roman"/>
          <w:bCs/>
          <w:color w:val="000000"/>
        </w:rPr>
        <w:t xml:space="preserve">Управлением проведено </w:t>
      </w:r>
      <w:r w:rsidRPr="001245CB">
        <w:rPr>
          <w:rFonts w:eastAsia="Times New Roman"/>
          <w:b/>
          <w:bCs/>
          <w:color w:val="000000"/>
        </w:rPr>
        <w:t>13</w:t>
      </w:r>
      <w:r w:rsidRPr="00A35F55">
        <w:rPr>
          <w:rFonts w:eastAsia="Times New Roman"/>
          <w:bCs/>
          <w:color w:val="000000"/>
        </w:rPr>
        <w:t xml:space="preserve"> проверок. В </w:t>
      </w:r>
      <w:r w:rsidR="00B864AF" w:rsidRPr="001245CB">
        <w:rPr>
          <w:rFonts w:eastAsia="Times New Roman"/>
          <w:b/>
          <w:bCs/>
          <w:color w:val="000000"/>
        </w:rPr>
        <w:t>4</w:t>
      </w:r>
      <w:r w:rsidRPr="00A35F55">
        <w:rPr>
          <w:rFonts w:eastAsia="Times New Roman"/>
          <w:bCs/>
          <w:color w:val="000000"/>
        </w:rPr>
        <w:t xml:space="preserve"> случаях выявлены нарушения </w:t>
      </w:r>
      <w:r w:rsidRPr="00A35F55">
        <w:rPr>
          <w:rFonts w:eastAsia="Times New Roman"/>
          <w:bCs/>
        </w:rPr>
        <w:t>сроков рассмотрения заявлений о предоставлении земельных участков</w:t>
      </w:r>
      <w:r w:rsidR="00B864AF">
        <w:rPr>
          <w:rFonts w:eastAsia="Times New Roman"/>
          <w:bCs/>
        </w:rPr>
        <w:t xml:space="preserve"> (</w:t>
      </w:r>
      <w:proofErr w:type="spellStart"/>
      <w:r w:rsidR="00B864AF">
        <w:rPr>
          <w:rFonts w:eastAsia="Times New Roman"/>
          <w:bCs/>
        </w:rPr>
        <w:t>Апастовский</w:t>
      </w:r>
      <w:proofErr w:type="gramStart"/>
      <w:r w:rsidR="00B864AF">
        <w:rPr>
          <w:rFonts w:eastAsia="Times New Roman"/>
          <w:bCs/>
        </w:rPr>
        <w:t>,К</w:t>
      </w:r>
      <w:proofErr w:type="gramEnd"/>
      <w:r w:rsidR="00B864AF">
        <w:rPr>
          <w:rFonts w:eastAsia="Times New Roman"/>
          <w:bCs/>
        </w:rPr>
        <w:t>айбицкий</w:t>
      </w:r>
      <w:proofErr w:type="spellEnd"/>
      <w:r w:rsidR="00B864AF">
        <w:rPr>
          <w:rFonts w:eastAsia="Times New Roman"/>
          <w:bCs/>
        </w:rPr>
        <w:t xml:space="preserve">, </w:t>
      </w:r>
      <w:proofErr w:type="spellStart"/>
      <w:r w:rsidR="00B864AF">
        <w:rPr>
          <w:rFonts w:eastAsia="Times New Roman"/>
          <w:bCs/>
        </w:rPr>
        <w:t>Камско-Устьинский</w:t>
      </w:r>
      <w:proofErr w:type="spellEnd"/>
      <w:r w:rsidR="00B864AF">
        <w:rPr>
          <w:rFonts w:eastAsia="Times New Roman"/>
          <w:bCs/>
        </w:rPr>
        <w:t xml:space="preserve"> и </w:t>
      </w:r>
      <w:proofErr w:type="spellStart"/>
      <w:r w:rsidR="00B864AF">
        <w:rPr>
          <w:rFonts w:eastAsia="Times New Roman"/>
          <w:bCs/>
        </w:rPr>
        <w:lastRenderedPageBreak/>
        <w:t>Лениногорский</w:t>
      </w:r>
      <w:proofErr w:type="spellEnd"/>
      <w:r w:rsidR="00B864AF">
        <w:rPr>
          <w:rFonts w:eastAsia="Times New Roman"/>
          <w:bCs/>
        </w:rPr>
        <w:t xml:space="preserve"> районы)</w:t>
      </w:r>
      <w:r w:rsidRPr="00A35F55">
        <w:rPr>
          <w:rFonts w:eastAsia="Times New Roman"/>
          <w:bCs/>
        </w:rPr>
        <w:t xml:space="preserve">. </w:t>
      </w:r>
      <w:r w:rsidRPr="00A35F55">
        <w:rPr>
          <w:rFonts w:eastAsia="Times New Roman"/>
          <w:bCs/>
          <w:color w:val="000000"/>
        </w:rPr>
        <w:t>Органам местного самоуправления выданы предписания об устранении нарушений, материалы направлены в прокуратуру.</w:t>
      </w:r>
    </w:p>
    <w:p w:rsidR="009F79EA" w:rsidRPr="00A35F55" w:rsidRDefault="00B864AF" w:rsidP="00100A71">
      <w:pPr>
        <w:shd w:val="clear" w:color="auto" w:fill="FDFCFB"/>
        <w:ind w:firstLine="708"/>
        <w:jc w:val="both"/>
      </w:pPr>
      <w:r>
        <w:rPr>
          <w:rFonts w:eastAsia="Times New Roman"/>
          <w:bCs/>
          <w:color w:val="000000"/>
        </w:rPr>
        <w:t>Кроме того, н</w:t>
      </w:r>
      <w:r w:rsidR="009F79EA" w:rsidRPr="00A35F55">
        <w:rPr>
          <w:rFonts w:eastAsia="Times New Roman"/>
          <w:bCs/>
          <w:color w:val="000000"/>
        </w:rPr>
        <w:t xml:space="preserve">есмотря на принятые в республике законы, функции по муниципальному земельному контролю в целом ряде районов республики не исполняются. </w:t>
      </w:r>
      <w:r w:rsidR="009F79EA" w:rsidRPr="00A35F55">
        <w:rPr>
          <w:rFonts w:eastAsia="Times New Roman"/>
          <w:color w:val="000000"/>
        </w:rPr>
        <w:t xml:space="preserve">В текущем году поступило всего </w:t>
      </w:r>
      <w:r w:rsidR="009F79EA" w:rsidRPr="001245CB">
        <w:rPr>
          <w:rFonts w:eastAsia="Times New Roman"/>
          <w:b/>
        </w:rPr>
        <w:t>1517</w:t>
      </w:r>
      <w:r w:rsidR="009F79EA" w:rsidRPr="00A35F55">
        <w:rPr>
          <w:rFonts w:eastAsia="Times New Roman"/>
          <w:color w:val="000000"/>
        </w:rPr>
        <w:t xml:space="preserve"> материалов муниципального земельного контроля, основной массой которых остаются материалы, подготовленные </w:t>
      </w:r>
      <w:r w:rsidR="009F79EA" w:rsidRPr="00A35F55">
        <w:rPr>
          <w:rFonts w:eastAsia="Times New Roman"/>
          <w:bCs/>
          <w:color w:val="000000"/>
        </w:rPr>
        <w:t>инспекторами Казани.</w:t>
      </w:r>
      <w:r w:rsidR="009F79EA" w:rsidRPr="00A35F55">
        <w:t xml:space="preserve"> </w:t>
      </w:r>
    </w:p>
    <w:p w:rsidR="009F79EA" w:rsidRPr="00A35F55" w:rsidRDefault="009F79EA" w:rsidP="009F79EA">
      <w:pPr>
        <w:shd w:val="clear" w:color="auto" w:fill="FDFCFB"/>
        <w:ind w:firstLine="708"/>
        <w:jc w:val="both"/>
      </w:pPr>
      <w:r w:rsidRPr="00A35F55">
        <w:rPr>
          <w:rFonts w:eastAsia="Times New Roman"/>
          <w:bCs/>
          <w:color w:val="000000"/>
        </w:rPr>
        <w:t xml:space="preserve">Еще одним направлением деятельности Управления являются контрольно-надзорные мероприятия </w:t>
      </w:r>
      <w:r w:rsidRPr="00A35F55">
        <w:t>в области геодезии и картографии.</w:t>
      </w:r>
    </w:p>
    <w:p w:rsidR="009F79EA" w:rsidRPr="00A35F55" w:rsidRDefault="009F79EA" w:rsidP="009F79EA">
      <w:pPr>
        <w:shd w:val="clear" w:color="auto" w:fill="FDFCFB"/>
        <w:jc w:val="both"/>
        <w:rPr>
          <w:rFonts w:eastAsia="Times New Roman"/>
          <w:bCs/>
          <w:color w:val="000000"/>
        </w:rPr>
      </w:pPr>
      <w:r w:rsidRPr="00A35F55">
        <w:rPr>
          <w:rFonts w:eastAsia="Times New Roman"/>
          <w:bCs/>
          <w:color w:val="000000"/>
        </w:rPr>
        <w:t xml:space="preserve">В рамках геодезического надзора выполнены работы по обеспечению сохранности пунктов государственных геодезических, нивелирных и гравиметрических сетей. В том числе произведено обследование сохранности порядка </w:t>
      </w:r>
      <w:r w:rsidRPr="001245CB">
        <w:rPr>
          <w:rFonts w:eastAsia="Times New Roman"/>
          <w:b/>
          <w:bCs/>
          <w:color w:val="000000"/>
        </w:rPr>
        <w:t>1400</w:t>
      </w:r>
      <w:r w:rsidRPr="00A35F55">
        <w:rPr>
          <w:rFonts w:eastAsia="Times New Roman"/>
          <w:bCs/>
          <w:color w:val="000000"/>
        </w:rPr>
        <w:t xml:space="preserve"> пунктов ГГС. На текущий момент установлен факт утраты или уничтожения более </w:t>
      </w:r>
      <w:r w:rsidR="00176147" w:rsidRPr="00176147">
        <w:rPr>
          <w:rFonts w:eastAsia="Times New Roman"/>
          <w:b/>
          <w:bCs/>
          <w:color w:val="000000"/>
        </w:rPr>
        <w:t>340</w:t>
      </w:r>
      <w:r w:rsidRPr="00A35F55">
        <w:rPr>
          <w:rFonts w:eastAsia="Times New Roman"/>
          <w:bCs/>
          <w:color w:val="000000"/>
        </w:rPr>
        <w:t xml:space="preserve"> таких пунктов. В </w:t>
      </w:r>
      <w:proofErr w:type="gramStart"/>
      <w:r w:rsidRPr="00A35F55">
        <w:rPr>
          <w:rFonts w:eastAsia="Times New Roman"/>
          <w:bCs/>
          <w:color w:val="000000"/>
        </w:rPr>
        <w:t>связи</w:t>
      </w:r>
      <w:proofErr w:type="gramEnd"/>
      <w:r w:rsidRPr="00A35F55">
        <w:rPr>
          <w:rFonts w:eastAsia="Times New Roman"/>
          <w:bCs/>
          <w:color w:val="000000"/>
        </w:rPr>
        <w:t xml:space="preserve"> с чем Управлением нарабатывается практика по привлечению лиц, причастных к уничтожению пунктов ГГС, к административной ответственности.</w:t>
      </w:r>
    </w:p>
    <w:p w:rsidR="009F79EA" w:rsidRPr="00A35F55" w:rsidRDefault="009F79EA" w:rsidP="009F79EA">
      <w:pPr>
        <w:shd w:val="clear" w:color="auto" w:fill="FDFCFB"/>
        <w:ind w:firstLine="708"/>
        <w:jc w:val="both"/>
        <w:rPr>
          <w:rFonts w:eastAsia="Times New Roman"/>
          <w:bCs/>
          <w:color w:val="000000"/>
        </w:rPr>
      </w:pPr>
      <w:r w:rsidRPr="00A35F55">
        <w:rPr>
          <w:rFonts w:eastAsia="Times New Roman"/>
          <w:bCs/>
          <w:color w:val="000000"/>
        </w:rPr>
        <w:t xml:space="preserve">Также в текущем году уделено внимание правильному отображению наименования географических объектов на указателях автомобильных дорог. </w:t>
      </w:r>
    </w:p>
    <w:p w:rsidR="009F79EA" w:rsidRPr="00A35F55" w:rsidRDefault="009F79EA" w:rsidP="009F79EA">
      <w:pPr>
        <w:shd w:val="clear" w:color="auto" w:fill="FDFCFB"/>
        <w:jc w:val="both"/>
        <w:rPr>
          <w:rFonts w:eastAsia="Times New Roman"/>
          <w:bCs/>
          <w:color w:val="000000"/>
        </w:rPr>
      </w:pPr>
      <w:r w:rsidRPr="00A35F55">
        <w:rPr>
          <w:rFonts w:eastAsia="Times New Roman"/>
          <w:bCs/>
          <w:color w:val="000000"/>
        </w:rPr>
        <w:t xml:space="preserve">Управлением обследовано </w:t>
      </w:r>
      <w:r w:rsidRPr="001245CB">
        <w:rPr>
          <w:rFonts w:eastAsia="Times New Roman"/>
          <w:b/>
          <w:bCs/>
          <w:color w:val="000000"/>
        </w:rPr>
        <w:t>более 1000</w:t>
      </w:r>
      <w:r w:rsidRPr="00A35F55">
        <w:rPr>
          <w:rFonts w:eastAsia="Times New Roman"/>
          <w:bCs/>
          <w:color w:val="000000"/>
        </w:rPr>
        <w:t xml:space="preserve"> дорожных знаков. По результатам чего выявлено </w:t>
      </w:r>
      <w:r w:rsidRPr="001245CB">
        <w:rPr>
          <w:rFonts w:eastAsia="Times New Roman"/>
          <w:b/>
          <w:bCs/>
          <w:color w:val="000000"/>
        </w:rPr>
        <w:t>10</w:t>
      </w:r>
      <w:r w:rsidRPr="00A35F55">
        <w:rPr>
          <w:rFonts w:eastAsia="Times New Roman"/>
          <w:bCs/>
          <w:color w:val="000000"/>
        </w:rPr>
        <w:t xml:space="preserve"> случаев искажения наименования населенных пунктов на дорожных указателях. Нарушители привлечены к административной ответственности.</w:t>
      </w:r>
    </w:p>
    <w:p w:rsidR="009F79EA" w:rsidRPr="00A35F55" w:rsidRDefault="009F79EA" w:rsidP="009F79EA">
      <w:pPr>
        <w:shd w:val="clear" w:color="auto" w:fill="FDFCFB"/>
        <w:jc w:val="both"/>
        <w:rPr>
          <w:rFonts w:eastAsia="Times New Roman"/>
          <w:bCs/>
          <w:color w:val="000000"/>
        </w:rPr>
      </w:pPr>
    </w:p>
    <w:p w:rsidR="00510541" w:rsidRPr="001245CB" w:rsidRDefault="001245CB" w:rsidP="001245CB">
      <w:pPr>
        <w:widowControl/>
        <w:shd w:val="clear" w:color="auto" w:fill="FFFFFF"/>
        <w:suppressAutoHyphens w:val="0"/>
        <w:jc w:val="center"/>
        <w:rPr>
          <w:b/>
        </w:rPr>
      </w:pPr>
      <w:r w:rsidRPr="001245CB">
        <w:rPr>
          <w:rFonts w:eastAsia="Times New Roman"/>
          <w:b/>
          <w:kern w:val="0"/>
          <w:lang w:eastAsia="ru-RU"/>
        </w:rPr>
        <w:t>Привлечение к ответственности арбитражных управляющих</w:t>
      </w:r>
    </w:p>
    <w:p w:rsidR="001379F6" w:rsidRDefault="001379F6" w:rsidP="001245CB">
      <w:pPr>
        <w:widowControl/>
        <w:shd w:val="clear" w:color="auto" w:fill="FFFFFF"/>
        <w:suppressAutoHyphens w:val="0"/>
        <w:rPr>
          <w:rStyle w:val="a5"/>
          <w:shd w:val="clear" w:color="auto" w:fill="FFFFFF"/>
        </w:rPr>
      </w:pPr>
    </w:p>
    <w:p w:rsidR="00E16A55" w:rsidRPr="00E16A55" w:rsidRDefault="00785C5D" w:rsidP="00E16A55">
      <w:pPr>
        <w:widowControl/>
        <w:shd w:val="clear" w:color="auto" w:fill="FFFFFF"/>
        <w:suppressAutoHyphens w:val="0"/>
        <w:ind w:firstLine="708"/>
        <w:jc w:val="both"/>
        <w:rPr>
          <w:rFonts w:eastAsia="Times New Roman"/>
          <w:color w:val="000000"/>
          <w:kern w:val="0"/>
          <w:lang w:eastAsia="ru-RU"/>
        </w:rPr>
      </w:pPr>
      <w:r>
        <w:rPr>
          <w:rFonts w:eastAsia="Times New Roman"/>
          <w:color w:val="000000"/>
          <w:kern w:val="0"/>
          <w:lang w:eastAsia="ru-RU"/>
        </w:rPr>
        <w:t xml:space="preserve">В 2018 году составлено 150 </w:t>
      </w:r>
      <w:r w:rsidR="00E16A55" w:rsidRPr="00E16A55">
        <w:rPr>
          <w:rFonts w:eastAsia="Times New Roman"/>
          <w:color w:val="000000"/>
          <w:kern w:val="0"/>
          <w:lang w:eastAsia="ru-RU"/>
        </w:rPr>
        <w:t xml:space="preserve"> протоколов об административных правонарушениях, которые направлены в суд для принятия решений о назначении наказания.</w:t>
      </w:r>
    </w:p>
    <w:p w:rsidR="00E16A55" w:rsidRPr="00E16A55" w:rsidRDefault="00E16A55" w:rsidP="00E16A55">
      <w:pPr>
        <w:widowControl/>
        <w:shd w:val="clear" w:color="auto" w:fill="FFFFFF"/>
        <w:suppressAutoHyphens w:val="0"/>
        <w:ind w:firstLine="708"/>
        <w:jc w:val="both"/>
        <w:rPr>
          <w:rFonts w:eastAsia="Times New Roman"/>
          <w:color w:val="000000"/>
          <w:kern w:val="0"/>
          <w:lang w:eastAsia="ru-RU"/>
        </w:rPr>
      </w:pPr>
      <w:r w:rsidRPr="00E16A55">
        <w:rPr>
          <w:rFonts w:eastAsia="Times New Roman"/>
          <w:color w:val="000000"/>
          <w:kern w:val="0"/>
          <w:lang w:eastAsia="ru-RU"/>
        </w:rPr>
        <w:t>По материалам Управл</w:t>
      </w:r>
      <w:r w:rsidR="00785C5D">
        <w:rPr>
          <w:rFonts w:eastAsia="Times New Roman"/>
          <w:color w:val="000000"/>
          <w:kern w:val="0"/>
          <w:lang w:eastAsia="ru-RU"/>
        </w:rPr>
        <w:t xml:space="preserve">ения Арбитражный суд назначил </w:t>
      </w:r>
      <w:r w:rsidR="00785C5D" w:rsidRPr="00176147">
        <w:rPr>
          <w:rFonts w:eastAsia="Times New Roman"/>
          <w:b/>
          <w:color w:val="000000"/>
          <w:kern w:val="0"/>
          <w:lang w:eastAsia="ru-RU"/>
        </w:rPr>
        <w:t>12</w:t>
      </w:r>
      <w:r w:rsidRPr="00E16A55">
        <w:rPr>
          <w:rFonts w:eastAsia="Times New Roman"/>
          <w:color w:val="000000"/>
          <w:kern w:val="0"/>
          <w:lang w:eastAsia="ru-RU"/>
        </w:rPr>
        <w:t xml:space="preserve"> дисквалификаций арбитражн</w:t>
      </w:r>
      <w:r w:rsidR="00785C5D">
        <w:rPr>
          <w:rFonts w:eastAsia="Times New Roman"/>
          <w:color w:val="000000"/>
          <w:kern w:val="0"/>
          <w:lang w:eastAsia="ru-RU"/>
        </w:rPr>
        <w:t xml:space="preserve">ых управляющих, что составляет </w:t>
      </w:r>
      <w:r w:rsidR="00785C5D" w:rsidRPr="00176147">
        <w:rPr>
          <w:rFonts w:eastAsia="Times New Roman"/>
          <w:b/>
          <w:color w:val="000000"/>
          <w:kern w:val="0"/>
          <w:lang w:eastAsia="ru-RU"/>
        </w:rPr>
        <w:t>10</w:t>
      </w:r>
      <w:r w:rsidRPr="00176147">
        <w:rPr>
          <w:rFonts w:eastAsia="Times New Roman"/>
          <w:b/>
          <w:color w:val="000000"/>
          <w:kern w:val="0"/>
          <w:lang w:eastAsia="ru-RU"/>
        </w:rPr>
        <w:t>%</w:t>
      </w:r>
      <w:r w:rsidRPr="00E16A55">
        <w:rPr>
          <w:rFonts w:eastAsia="Times New Roman"/>
          <w:color w:val="000000"/>
          <w:kern w:val="0"/>
          <w:lang w:eastAsia="ru-RU"/>
        </w:rPr>
        <w:t xml:space="preserve"> от всех дисквалификаций арбитражных управляющих в России.</w:t>
      </w:r>
    </w:p>
    <w:p w:rsidR="00E16A55" w:rsidRPr="00E16A55" w:rsidRDefault="00E16A55" w:rsidP="00E16A55">
      <w:pPr>
        <w:widowControl/>
        <w:shd w:val="clear" w:color="auto" w:fill="FFFFFF"/>
        <w:suppressAutoHyphens w:val="0"/>
        <w:ind w:firstLine="708"/>
        <w:jc w:val="both"/>
        <w:rPr>
          <w:rFonts w:eastAsia="Times New Roman"/>
          <w:color w:val="000000"/>
          <w:kern w:val="0"/>
          <w:lang w:eastAsia="ru-RU"/>
        </w:rPr>
      </w:pPr>
      <w:r w:rsidRPr="00E16A55">
        <w:rPr>
          <w:rFonts w:eastAsia="Times New Roman"/>
          <w:color w:val="000000"/>
          <w:kern w:val="0"/>
          <w:lang w:eastAsia="ru-RU"/>
        </w:rPr>
        <w:t>Та</w:t>
      </w:r>
      <w:r w:rsidR="00785C5D">
        <w:rPr>
          <w:rFonts w:eastAsia="Times New Roman"/>
          <w:color w:val="000000"/>
          <w:kern w:val="0"/>
          <w:lang w:eastAsia="ru-RU"/>
        </w:rPr>
        <w:t xml:space="preserve">кже Арбитражным судом принято </w:t>
      </w:r>
      <w:r w:rsidR="00785C5D" w:rsidRPr="00176147">
        <w:rPr>
          <w:rFonts w:eastAsia="Times New Roman"/>
          <w:b/>
          <w:color w:val="000000"/>
          <w:kern w:val="0"/>
          <w:lang w:eastAsia="ru-RU"/>
        </w:rPr>
        <w:t>37</w:t>
      </w:r>
      <w:r w:rsidRPr="00E16A55">
        <w:rPr>
          <w:rFonts w:eastAsia="Times New Roman"/>
          <w:color w:val="000000"/>
          <w:kern w:val="0"/>
          <w:lang w:eastAsia="ru-RU"/>
        </w:rPr>
        <w:t xml:space="preserve"> решени</w:t>
      </w:r>
      <w:r w:rsidR="00176147">
        <w:rPr>
          <w:rFonts w:eastAsia="Times New Roman"/>
          <w:color w:val="000000"/>
          <w:kern w:val="0"/>
          <w:lang w:eastAsia="ru-RU"/>
        </w:rPr>
        <w:t>й</w:t>
      </w:r>
      <w:r w:rsidRPr="00E16A55">
        <w:rPr>
          <w:rFonts w:eastAsia="Times New Roman"/>
          <w:color w:val="000000"/>
          <w:kern w:val="0"/>
          <w:lang w:eastAsia="ru-RU"/>
        </w:rPr>
        <w:t xml:space="preserve"> о вынесении арбитражным управляющим предупреждений</w:t>
      </w:r>
      <w:r w:rsidR="00785C5D">
        <w:rPr>
          <w:rFonts w:eastAsia="Times New Roman"/>
          <w:color w:val="000000"/>
          <w:kern w:val="0"/>
          <w:lang w:eastAsia="ru-RU"/>
        </w:rPr>
        <w:t xml:space="preserve"> и </w:t>
      </w:r>
      <w:r w:rsidR="00785C5D" w:rsidRPr="00176147">
        <w:rPr>
          <w:rFonts w:eastAsia="Times New Roman"/>
          <w:b/>
          <w:color w:val="000000"/>
          <w:kern w:val="0"/>
          <w:lang w:eastAsia="ru-RU"/>
        </w:rPr>
        <w:t>26</w:t>
      </w:r>
      <w:r w:rsidRPr="00E16A55">
        <w:rPr>
          <w:rFonts w:eastAsia="Times New Roman"/>
          <w:color w:val="000000"/>
          <w:kern w:val="0"/>
          <w:lang w:eastAsia="ru-RU"/>
        </w:rPr>
        <w:t xml:space="preserve"> – о н</w:t>
      </w:r>
      <w:r w:rsidR="00785C5D">
        <w:rPr>
          <w:rFonts w:eastAsia="Times New Roman"/>
          <w:color w:val="000000"/>
          <w:kern w:val="0"/>
          <w:lang w:eastAsia="ru-RU"/>
        </w:rPr>
        <w:t>азначении</w:t>
      </w:r>
      <w:r w:rsidR="000C05C2">
        <w:rPr>
          <w:rFonts w:eastAsia="Times New Roman"/>
          <w:color w:val="000000"/>
          <w:kern w:val="0"/>
          <w:lang w:eastAsia="ru-RU"/>
        </w:rPr>
        <w:t xml:space="preserve"> штрафов на общую </w:t>
      </w:r>
      <w:r w:rsidR="00176147">
        <w:rPr>
          <w:rFonts w:eastAsia="Times New Roman"/>
          <w:color w:val="000000"/>
          <w:kern w:val="0"/>
          <w:lang w:eastAsia="ru-RU"/>
        </w:rPr>
        <w:t xml:space="preserve">сумму </w:t>
      </w:r>
      <w:r w:rsidR="000C05C2" w:rsidRPr="00176147">
        <w:rPr>
          <w:rFonts w:eastAsia="Times New Roman"/>
          <w:b/>
          <w:color w:val="000000"/>
          <w:kern w:val="0"/>
          <w:lang w:eastAsia="ru-RU"/>
        </w:rPr>
        <w:t>более 500 тыся</w:t>
      </w:r>
      <w:r w:rsidR="00785C5D" w:rsidRPr="00176147">
        <w:rPr>
          <w:rFonts w:eastAsia="Times New Roman"/>
          <w:b/>
          <w:color w:val="000000"/>
          <w:kern w:val="0"/>
          <w:lang w:eastAsia="ru-RU"/>
        </w:rPr>
        <w:t>ч</w:t>
      </w:r>
      <w:r w:rsidRPr="00E16A55">
        <w:rPr>
          <w:rFonts w:eastAsia="Times New Roman"/>
          <w:color w:val="000000"/>
          <w:kern w:val="0"/>
          <w:lang w:eastAsia="ru-RU"/>
        </w:rPr>
        <w:t xml:space="preserve"> рублей.</w:t>
      </w:r>
    </w:p>
    <w:p w:rsidR="00E16A55" w:rsidRPr="00E16A55" w:rsidRDefault="00E16A55" w:rsidP="00E16A55">
      <w:pPr>
        <w:widowControl/>
        <w:shd w:val="clear" w:color="auto" w:fill="FFFFFF"/>
        <w:suppressAutoHyphens w:val="0"/>
        <w:ind w:firstLine="708"/>
        <w:jc w:val="both"/>
        <w:rPr>
          <w:rFonts w:eastAsia="Times New Roman"/>
          <w:color w:val="000000"/>
          <w:kern w:val="0"/>
          <w:lang w:eastAsia="ru-RU"/>
        </w:rPr>
      </w:pPr>
      <w:r w:rsidRPr="00E16A55">
        <w:rPr>
          <w:rFonts w:eastAsia="Times New Roman"/>
          <w:color w:val="000000"/>
          <w:kern w:val="0"/>
          <w:lang w:eastAsia="ru-RU"/>
        </w:rPr>
        <w:t>Несмотря на участие сотрудников Управления в собраниях кредиторов, количество совершаемых арбитражными управляющими нарушений при организации и проведении таких собраний только увеличилось. Та</w:t>
      </w:r>
      <w:r w:rsidR="00785C5D">
        <w:rPr>
          <w:rFonts w:eastAsia="Times New Roman"/>
          <w:color w:val="000000"/>
          <w:kern w:val="0"/>
          <w:lang w:eastAsia="ru-RU"/>
        </w:rPr>
        <w:t xml:space="preserve">к, за 2018 год уже составлено </w:t>
      </w:r>
      <w:r w:rsidR="00785C5D" w:rsidRPr="00176147">
        <w:rPr>
          <w:rFonts w:eastAsia="Times New Roman"/>
          <w:b/>
          <w:color w:val="000000"/>
          <w:kern w:val="0"/>
          <w:lang w:eastAsia="ru-RU"/>
        </w:rPr>
        <w:t xml:space="preserve">23 </w:t>
      </w:r>
      <w:r w:rsidR="00785C5D">
        <w:rPr>
          <w:rFonts w:eastAsia="Times New Roman"/>
          <w:color w:val="000000"/>
          <w:kern w:val="0"/>
          <w:lang w:eastAsia="ru-RU"/>
        </w:rPr>
        <w:t>протокола</w:t>
      </w:r>
      <w:r w:rsidRPr="00E16A55">
        <w:rPr>
          <w:rFonts w:eastAsia="Times New Roman"/>
          <w:color w:val="000000"/>
          <w:kern w:val="0"/>
          <w:lang w:eastAsia="ru-RU"/>
        </w:rPr>
        <w:t xml:space="preserve">, </w:t>
      </w:r>
      <w:proofErr w:type="gramStart"/>
      <w:r w:rsidRPr="00E16A55">
        <w:rPr>
          <w:rFonts w:eastAsia="Times New Roman"/>
          <w:color w:val="000000"/>
          <w:kern w:val="0"/>
          <w:lang w:eastAsia="ru-RU"/>
        </w:rPr>
        <w:t>при том</w:t>
      </w:r>
      <w:proofErr w:type="gramEnd"/>
      <w:r w:rsidRPr="00E16A55">
        <w:rPr>
          <w:rFonts w:eastAsia="Times New Roman"/>
          <w:color w:val="000000"/>
          <w:kern w:val="0"/>
          <w:lang w:eastAsia="ru-RU"/>
        </w:rPr>
        <w:t xml:space="preserve"> </w:t>
      </w:r>
      <w:r w:rsidR="00785C5D">
        <w:rPr>
          <w:rFonts w:eastAsia="Times New Roman"/>
          <w:color w:val="000000"/>
          <w:kern w:val="0"/>
          <w:lang w:eastAsia="ru-RU"/>
        </w:rPr>
        <w:t>в</w:t>
      </w:r>
      <w:r w:rsidRPr="00E16A55">
        <w:rPr>
          <w:rFonts w:eastAsia="Times New Roman"/>
          <w:color w:val="000000"/>
          <w:kern w:val="0"/>
          <w:lang w:eastAsia="ru-RU"/>
        </w:rPr>
        <w:t xml:space="preserve"> 2017 год</w:t>
      </w:r>
      <w:r w:rsidR="00785C5D">
        <w:rPr>
          <w:rFonts w:eastAsia="Times New Roman"/>
          <w:color w:val="000000"/>
          <w:kern w:val="0"/>
          <w:lang w:eastAsia="ru-RU"/>
        </w:rPr>
        <w:t>у</w:t>
      </w:r>
      <w:r w:rsidRPr="00E16A55">
        <w:rPr>
          <w:rFonts w:eastAsia="Times New Roman"/>
          <w:color w:val="000000"/>
          <w:kern w:val="0"/>
          <w:lang w:eastAsia="ru-RU"/>
        </w:rPr>
        <w:t xml:space="preserve"> их было всего </w:t>
      </w:r>
      <w:r w:rsidRPr="00176147">
        <w:rPr>
          <w:rFonts w:eastAsia="Times New Roman"/>
          <w:b/>
          <w:color w:val="000000"/>
          <w:kern w:val="0"/>
          <w:lang w:eastAsia="ru-RU"/>
        </w:rPr>
        <w:t>11</w:t>
      </w:r>
      <w:r w:rsidRPr="00E16A55">
        <w:rPr>
          <w:rFonts w:eastAsia="Times New Roman"/>
          <w:color w:val="000000"/>
          <w:kern w:val="0"/>
          <w:lang w:eastAsia="ru-RU"/>
        </w:rPr>
        <w:t>.</w:t>
      </w:r>
    </w:p>
    <w:p w:rsidR="00785C5D" w:rsidRPr="00785C5D" w:rsidRDefault="00785C5D" w:rsidP="00785C5D">
      <w:pPr>
        <w:widowControl/>
        <w:shd w:val="clear" w:color="auto" w:fill="FFFFFF"/>
        <w:suppressAutoHyphens w:val="0"/>
        <w:ind w:firstLine="708"/>
        <w:jc w:val="both"/>
        <w:rPr>
          <w:rFonts w:eastAsia="Times New Roman"/>
          <w:color w:val="000000"/>
          <w:kern w:val="0"/>
          <w:lang w:eastAsia="ru-RU"/>
        </w:rPr>
      </w:pPr>
      <w:r w:rsidRPr="00785C5D">
        <w:rPr>
          <w:rFonts w:eastAsia="Times New Roman"/>
          <w:color w:val="000000"/>
          <w:kern w:val="0"/>
          <w:lang w:eastAsia="ru-RU"/>
        </w:rPr>
        <w:t xml:space="preserve">К положительным изменениям в деятельности арбитражных управляющих можно отнести увеличение количества вынесенных Управлением определений об отказе в возбуждении и постановлений о прекращении административных дел, в связи с отсутствием состава.  За текущий период таких случаев было </w:t>
      </w:r>
      <w:r w:rsidRPr="00176147">
        <w:rPr>
          <w:rFonts w:eastAsia="Times New Roman"/>
          <w:b/>
          <w:color w:val="000000"/>
          <w:kern w:val="0"/>
          <w:lang w:eastAsia="ru-RU"/>
        </w:rPr>
        <w:t>170</w:t>
      </w:r>
      <w:r w:rsidRPr="00785C5D">
        <w:rPr>
          <w:rFonts w:eastAsia="Times New Roman"/>
          <w:color w:val="000000"/>
          <w:kern w:val="0"/>
          <w:lang w:eastAsia="ru-RU"/>
        </w:rPr>
        <w:t xml:space="preserve">, при </w:t>
      </w:r>
      <w:proofErr w:type="gramStart"/>
      <w:r w:rsidRPr="00785C5D">
        <w:rPr>
          <w:rFonts w:eastAsia="Times New Roman"/>
          <w:color w:val="000000"/>
          <w:kern w:val="0"/>
          <w:lang w:eastAsia="ru-RU"/>
        </w:rPr>
        <w:t>том</w:t>
      </w:r>
      <w:proofErr w:type="gramEnd"/>
      <w:r w:rsidRPr="00785C5D">
        <w:rPr>
          <w:rFonts w:eastAsia="Times New Roman"/>
          <w:color w:val="000000"/>
          <w:kern w:val="0"/>
          <w:lang w:eastAsia="ru-RU"/>
        </w:rPr>
        <w:t xml:space="preserve"> что за прошлый год подобные решения выносились чуть </w:t>
      </w:r>
      <w:r w:rsidRPr="00176147">
        <w:rPr>
          <w:rFonts w:eastAsia="Times New Roman"/>
          <w:b/>
          <w:color w:val="000000"/>
          <w:kern w:val="0"/>
          <w:lang w:eastAsia="ru-RU"/>
        </w:rPr>
        <w:t>более 100</w:t>
      </w:r>
      <w:r w:rsidRPr="00785C5D">
        <w:rPr>
          <w:rFonts w:eastAsia="Times New Roman"/>
          <w:color w:val="000000"/>
          <w:kern w:val="0"/>
          <w:lang w:eastAsia="ru-RU"/>
        </w:rPr>
        <w:t xml:space="preserve"> раз.</w:t>
      </w:r>
    </w:p>
    <w:p w:rsidR="00E16A55" w:rsidRDefault="00E16A55" w:rsidP="00FF5FD9">
      <w:pPr>
        <w:widowControl/>
        <w:shd w:val="clear" w:color="auto" w:fill="FFFFFF"/>
        <w:suppressAutoHyphens w:val="0"/>
        <w:rPr>
          <w:rStyle w:val="a5"/>
          <w:shd w:val="clear" w:color="auto" w:fill="FFFFFF"/>
        </w:rPr>
      </w:pPr>
    </w:p>
    <w:p w:rsidR="00FF5FD9" w:rsidRDefault="00FF5FD9" w:rsidP="00FF5FD9">
      <w:pPr>
        <w:widowControl/>
        <w:shd w:val="clear" w:color="auto" w:fill="FFFFFF"/>
        <w:suppressAutoHyphens w:val="0"/>
        <w:jc w:val="center"/>
        <w:rPr>
          <w:rStyle w:val="a5"/>
          <w:shd w:val="clear" w:color="auto" w:fill="FFFFFF"/>
        </w:rPr>
      </w:pPr>
      <w:r>
        <w:rPr>
          <w:rStyle w:val="a5"/>
          <w:shd w:val="clear" w:color="auto" w:fill="FFFFFF"/>
        </w:rPr>
        <w:t>Работа с СРО кадастровых инженеров</w:t>
      </w:r>
    </w:p>
    <w:p w:rsidR="00FF5FD9" w:rsidRDefault="00FF5FD9" w:rsidP="00FF5FD9">
      <w:pPr>
        <w:widowControl/>
        <w:shd w:val="clear" w:color="auto" w:fill="FFFFFF"/>
        <w:suppressAutoHyphens w:val="0"/>
        <w:rPr>
          <w:rStyle w:val="a5"/>
          <w:shd w:val="clear" w:color="auto" w:fill="FFFFFF"/>
        </w:rPr>
      </w:pPr>
    </w:p>
    <w:p w:rsidR="00FF5FD9" w:rsidRPr="00FF5FD9" w:rsidRDefault="00FF5FD9" w:rsidP="00FF5FD9">
      <w:pPr>
        <w:widowControl/>
        <w:shd w:val="clear" w:color="auto" w:fill="FFFFFF"/>
        <w:suppressAutoHyphens w:val="0"/>
        <w:ind w:firstLine="708"/>
        <w:jc w:val="both"/>
        <w:rPr>
          <w:rFonts w:eastAsia="Times New Roman"/>
          <w:color w:val="000000"/>
          <w:kern w:val="0"/>
          <w:lang w:eastAsia="ru-RU"/>
        </w:rPr>
      </w:pPr>
      <w:r w:rsidRPr="00FF5FD9">
        <w:rPr>
          <w:rFonts w:eastAsia="Times New Roman"/>
          <w:color w:val="000000"/>
          <w:kern w:val="0"/>
          <w:lang w:eastAsia="ru-RU"/>
        </w:rPr>
        <w:t>Еще одним важным элементом повышения качества государственных услуг, является работа с профессиональным сообществом кадастровых инженеров.</w:t>
      </w:r>
    </w:p>
    <w:p w:rsidR="00FF5FD9" w:rsidRPr="00FF5FD9" w:rsidRDefault="00FF5FD9" w:rsidP="00FF5FD9">
      <w:pPr>
        <w:widowControl/>
        <w:shd w:val="clear" w:color="auto" w:fill="FFFFFF"/>
        <w:suppressAutoHyphens w:val="0"/>
        <w:ind w:firstLine="708"/>
        <w:jc w:val="both"/>
        <w:rPr>
          <w:rFonts w:eastAsia="Times New Roman"/>
          <w:color w:val="000000"/>
          <w:kern w:val="0"/>
          <w:lang w:eastAsia="ru-RU"/>
        </w:rPr>
      </w:pPr>
      <w:r w:rsidRPr="00FF5FD9">
        <w:rPr>
          <w:rFonts w:eastAsia="Times New Roman"/>
          <w:color w:val="000000"/>
          <w:kern w:val="0"/>
          <w:lang w:eastAsia="ru-RU"/>
        </w:rPr>
        <w:t xml:space="preserve">Анализ показал, что, несмотря на многолетнюю работу, проводимую совместно Управлением, Кадастровой палатой и СРО, часть кадастровых инженеров продолжает допускать значительное количество ошибок в своих документах, после чего оставляет граждан один на один с проблемами. </w:t>
      </w:r>
    </w:p>
    <w:p w:rsidR="00FF5FD9" w:rsidRPr="00FF5FD9" w:rsidRDefault="00FF5FD9" w:rsidP="00FF5FD9">
      <w:pPr>
        <w:widowControl/>
        <w:shd w:val="clear" w:color="auto" w:fill="FFFFFF"/>
        <w:suppressAutoHyphens w:val="0"/>
        <w:spacing w:line="276" w:lineRule="auto"/>
        <w:ind w:firstLine="708"/>
        <w:jc w:val="both"/>
        <w:rPr>
          <w:rFonts w:eastAsia="Times New Roman"/>
          <w:color w:val="000000"/>
          <w:kern w:val="0"/>
          <w:lang w:eastAsia="ru-RU"/>
        </w:rPr>
      </w:pPr>
      <w:r w:rsidRPr="00FF5FD9">
        <w:rPr>
          <w:rFonts w:eastAsia="Times New Roman"/>
          <w:color w:val="000000"/>
          <w:kern w:val="0"/>
          <w:lang w:eastAsia="ru-RU"/>
        </w:rPr>
        <w:t xml:space="preserve">В отношении таких кадастровых инженеров Управлением принимаются соответствующие меры. </w:t>
      </w:r>
    </w:p>
    <w:p w:rsidR="00FF5FD9" w:rsidRPr="00FF5FD9" w:rsidRDefault="00FF5FD9" w:rsidP="00FF5FD9">
      <w:pPr>
        <w:widowControl/>
        <w:shd w:val="clear" w:color="auto" w:fill="FFFFFF"/>
        <w:suppressAutoHyphens w:val="0"/>
        <w:spacing w:line="276" w:lineRule="auto"/>
        <w:ind w:firstLine="708"/>
        <w:jc w:val="both"/>
        <w:rPr>
          <w:rFonts w:eastAsia="Times New Roman"/>
          <w:color w:val="000000"/>
          <w:kern w:val="0"/>
          <w:lang w:eastAsia="ru-RU"/>
        </w:rPr>
      </w:pPr>
      <w:r w:rsidRPr="00FF5FD9">
        <w:rPr>
          <w:rFonts w:eastAsia="Times New Roman"/>
          <w:color w:val="000000"/>
          <w:kern w:val="0"/>
          <w:lang w:eastAsia="ru-RU"/>
        </w:rPr>
        <w:t xml:space="preserve">Так, в текущем году в СРО для проведения проверок направлено  </w:t>
      </w:r>
      <w:r w:rsidRPr="00176147">
        <w:rPr>
          <w:rFonts w:eastAsia="Times New Roman"/>
          <w:b/>
          <w:color w:val="000000"/>
          <w:kern w:val="0"/>
          <w:lang w:eastAsia="ru-RU"/>
        </w:rPr>
        <w:t>66</w:t>
      </w:r>
      <w:r w:rsidRPr="00FF5FD9">
        <w:rPr>
          <w:rFonts w:eastAsia="Times New Roman"/>
          <w:color w:val="000000"/>
          <w:kern w:val="0"/>
          <w:lang w:eastAsia="ru-RU"/>
        </w:rPr>
        <w:t xml:space="preserve"> обращений о выявленных грубых нарушениях. По результатам совместной работы </w:t>
      </w:r>
      <w:r w:rsidRPr="00176147">
        <w:rPr>
          <w:rFonts w:eastAsia="Times New Roman"/>
          <w:b/>
          <w:color w:val="000000"/>
          <w:kern w:val="0"/>
          <w:lang w:eastAsia="ru-RU"/>
        </w:rPr>
        <w:t>50</w:t>
      </w:r>
      <w:r w:rsidRPr="00FF5FD9">
        <w:rPr>
          <w:rFonts w:eastAsia="Times New Roman"/>
          <w:color w:val="000000"/>
          <w:kern w:val="0"/>
          <w:lang w:eastAsia="ru-RU"/>
        </w:rPr>
        <w:t xml:space="preserve"> нерадивых инженеров исключены из состава СРО Поволжье и лишены права заниматься кадастровой деятельностью. </w:t>
      </w:r>
    </w:p>
    <w:p w:rsidR="00FF5FD9" w:rsidRPr="00FF5FD9" w:rsidRDefault="00FF5FD9" w:rsidP="00FF5FD9">
      <w:pPr>
        <w:widowControl/>
        <w:shd w:val="clear" w:color="auto" w:fill="FFFFFF"/>
        <w:suppressAutoHyphens w:val="0"/>
        <w:spacing w:line="276" w:lineRule="auto"/>
        <w:ind w:firstLine="708"/>
        <w:jc w:val="both"/>
        <w:rPr>
          <w:rFonts w:eastAsia="Times New Roman"/>
          <w:color w:val="000000"/>
          <w:kern w:val="0"/>
          <w:lang w:eastAsia="ru-RU"/>
        </w:rPr>
      </w:pPr>
      <w:r w:rsidRPr="00FF5FD9">
        <w:rPr>
          <w:rFonts w:eastAsia="Times New Roman"/>
          <w:color w:val="000000"/>
          <w:kern w:val="0"/>
          <w:lang w:eastAsia="ru-RU"/>
        </w:rPr>
        <w:t>Кроме того, Управлением совместно с Прокуратурой Республики</w:t>
      </w:r>
      <w:r w:rsidRPr="00446A78">
        <w:rPr>
          <w:rFonts w:ascii="Arial" w:eastAsia="Times New Roman" w:hAnsi="Arial" w:cs="Arial"/>
          <w:sz w:val="28"/>
          <w:szCs w:val="28"/>
          <w:lang w:eastAsia="ru-RU"/>
        </w:rPr>
        <w:t xml:space="preserve"> </w:t>
      </w:r>
      <w:r w:rsidRPr="00FF5FD9">
        <w:rPr>
          <w:rFonts w:eastAsia="Times New Roman"/>
          <w:color w:val="000000"/>
          <w:kern w:val="0"/>
          <w:lang w:eastAsia="ru-RU"/>
        </w:rPr>
        <w:t xml:space="preserve">Татарстан продолжена активная работа по привлечению недобросовестных кадастровых инженеров к административной ответственности. </w:t>
      </w:r>
    </w:p>
    <w:p w:rsidR="00FF5FD9" w:rsidRPr="00FF5FD9" w:rsidRDefault="00FF5FD9" w:rsidP="00FF5FD9">
      <w:pPr>
        <w:widowControl/>
        <w:shd w:val="clear" w:color="auto" w:fill="FFFFFF"/>
        <w:suppressAutoHyphens w:val="0"/>
        <w:spacing w:line="276" w:lineRule="auto"/>
        <w:ind w:firstLine="708"/>
        <w:jc w:val="both"/>
        <w:rPr>
          <w:rFonts w:eastAsia="Times New Roman"/>
          <w:color w:val="000000"/>
          <w:kern w:val="0"/>
          <w:lang w:eastAsia="ru-RU"/>
        </w:rPr>
      </w:pPr>
      <w:r w:rsidRPr="00FF5FD9">
        <w:rPr>
          <w:rFonts w:eastAsia="Times New Roman"/>
          <w:color w:val="000000"/>
          <w:kern w:val="0"/>
          <w:lang w:eastAsia="ru-RU"/>
        </w:rPr>
        <w:t xml:space="preserve">По результатам рассмотрения к административной ответственности привлечено </w:t>
      </w:r>
      <w:r w:rsidRPr="00176147">
        <w:rPr>
          <w:rFonts w:eastAsia="Times New Roman"/>
          <w:b/>
          <w:color w:val="000000"/>
          <w:kern w:val="0"/>
          <w:lang w:eastAsia="ru-RU"/>
        </w:rPr>
        <w:t>27</w:t>
      </w:r>
      <w:r w:rsidRPr="00FF5FD9">
        <w:rPr>
          <w:rFonts w:eastAsia="Times New Roman"/>
          <w:color w:val="000000"/>
          <w:kern w:val="0"/>
          <w:lang w:eastAsia="ru-RU"/>
        </w:rPr>
        <w:t xml:space="preserve"> кадастровых инженеров. Штрафные санкции составили </w:t>
      </w:r>
      <w:r w:rsidRPr="00176147">
        <w:rPr>
          <w:rFonts w:eastAsia="Times New Roman"/>
          <w:b/>
          <w:color w:val="000000"/>
          <w:kern w:val="0"/>
          <w:lang w:eastAsia="ru-RU"/>
        </w:rPr>
        <w:t>более 700 тысяч</w:t>
      </w:r>
      <w:r w:rsidRPr="00FF5FD9">
        <w:rPr>
          <w:rFonts w:eastAsia="Times New Roman"/>
          <w:color w:val="000000"/>
          <w:kern w:val="0"/>
          <w:lang w:eastAsia="ru-RU"/>
        </w:rPr>
        <w:t xml:space="preserve"> рублей. </w:t>
      </w:r>
    </w:p>
    <w:p w:rsidR="000C05C2" w:rsidRDefault="000C05C2" w:rsidP="000C05C2">
      <w:pPr>
        <w:jc w:val="center"/>
        <w:rPr>
          <w:b/>
        </w:rPr>
      </w:pPr>
    </w:p>
    <w:p w:rsidR="000C05C2" w:rsidRPr="000C05C2" w:rsidRDefault="000C05C2" w:rsidP="000C05C2">
      <w:pPr>
        <w:jc w:val="center"/>
        <w:rPr>
          <w:b/>
        </w:rPr>
      </w:pPr>
      <w:r>
        <w:rPr>
          <w:b/>
        </w:rPr>
        <w:t>Итоги деятельности</w:t>
      </w:r>
      <w:r w:rsidRPr="000C05C2">
        <w:rPr>
          <w:b/>
        </w:rPr>
        <w:t xml:space="preserve"> Кадастровой палаты по РТ</w:t>
      </w:r>
    </w:p>
    <w:p w:rsidR="000C05C2" w:rsidRPr="000C05C2" w:rsidRDefault="000C05C2" w:rsidP="000C05C2">
      <w:pPr>
        <w:jc w:val="both"/>
        <w:rPr>
          <w:b/>
        </w:rPr>
      </w:pPr>
    </w:p>
    <w:p w:rsidR="000C05C2" w:rsidRPr="000C05C2" w:rsidRDefault="000C05C2" w:rsidP="000C05C2">
      <w:pPr>
        <w:ind w:firstLine="708"/>
        <w:jc w:val="both"/>
      </w:pPr>
      <w:r w:rsidRPr="000C05C2">
        <w:t xml:space="preserve">В настоящее время, исходя из задач эффективного экономического хозяйствования, актуален вопрос наполнения достоверной информацией реестра границ. Федеральное правительство видит в отсутствии границ субъектов  одно из препятствий для их развития и планирует решить вопрос к 2021 году. Работа в этом направлении заметно активизировалась в  других  регионах. Татарстан граничит с 8 регионами. Пока ни одна из границ не определена. Описание и согласование границ с каждым из них, учитывая технические и законодательные неопределённости, занимает значительное время, а времени остается не так много. Надеемся, что в ближайшем будущем соответствующие сведения будут предоставлены в кадастровую палату для внесения в реестр недвижимости. </w:t>
      </w:r>
    </w:p>
    <w:p w:rsidR="000C05C2" w:rsidRPr="000C05C2" w:rsidRDefault="000C05C2" w:rsidP="000C05C2">
      <w:pPr>
        <w:ind w:firstLine="708"/>
        <w:jc w:val="both"/>
        <w:rPr>
          <w:rFonts w:eastAsia="Times New Roman"/>
          <w:lang w:eastAsia="ru-RU"/>
        </w:rPr>
      </w:pPr>
      <w:r w:rsidRPr="000C05C2">
        <w:t xml:space="preserve">Вопросу внесения в кадастр границ населенных пунктов также </w:t>
      </w:r>
      <w:r w:rsidRPr="000C05C2">
        <w:rPr>
          <w:rFonts w:eastAsia="Times New Roman"/>
          <w:lang w:eastAsia="ru-RU"/>
        </w:rPr>
        <w:t xml:space="preserve">уделяется большое внимание на уровне Правительства РФ. Интерес объясняется возможностью увеличить инвестиционную привлекательность субъектов. Наличие в ЕГРН актуальных сведений о границах населенных пунктов способствует не только сокращению числа земельных споров между правообладателями, но и вовлечению в оборот земель. Актуальная информация о границах также позволяет эффективно управлять территориями и земельными ресурсами. На сегодняшний день в  кадастре содержится лишь 14% границ населенных пунктов (450 из 3118 населенных пунктов). В этом году в кадастр внесены границы 80 с лишним населенных пунктов. Ряд из них со 2-3 раза. Зачастую материалы, подготовленные муниципалитетами для внесения в кадастр таких границ, возвращаются по несколько  раз  на доработку из-за наличия ошибок. </w:t>
      </w:r>
    </w:p>
    <w:p w:rsidR="000C05C2" w:rsidRPr="000C05C2" w:rsidRDefault="000C05C2" w:rsidP="000C05C2">
      <w:pPr>
        <w:ind w:firstLine="708"/>
        <w:jc w:val="both"/>
        <w:rPr>
          <w:rFonts w:eastAsia="Times New Roman"/>
          <w:lang w:eastAsia="ru-RU"/>
        </w:rPr>
      </w:pPr>
      <w:r w:rsidRPr="000C05C2">
        <w:rPr>
          <w:rFonts w:eastAsia="Times New Roman"/>
          <w:lang w:eastAsia="ru-RU"/>
        </w:rPr>
        <w:t xml:space="preserve">Чтобы исправить положение и исключить повторное согласование генпланов на разных уровнях власти Кадастровая палата на этапе согласования генерального плана Правительством республики  подключилась к работе и стала предварительно проверять описания границ. Так, начиная с апреля этого года, были проверены материалы о границах 500 населенных пунктов. Более половины из них содержали ошибки и были исправлены в соответствии с указаниями специалистов учреждения. Но, даже, имея на руках исправленный вариант и положительное заключение, далеко не все муниципалитеты доводят дело до конца, и, по каким-то причинам, не </w:t>
      </w:r>
      <w:proofErr w:type="gramStart"/>
      <w:r w:rsidRPr="000C05C2">
        <w:rPr>
          <w:rFonts w:eastAsia="Times New Roman"/>
          <w:lang w:eastAsia="ru-RU"/>
        </w:rPr>
        <w:t>предоставляют документы</w:t>
      </w:r>
      <w:proofErr w:type="gramEnd"/>
      <w:r w:rsidRPr="000C05C2">
        <w:rPr>
          <w:rFonts w:eastAsia="Times New Roman"/>
          <w:lang w:eastAsia="ru-RU"/>
        </w:rPr>
        <w:t xml:space="preserve">  непосредственно для внесения в кадастр.</w:t>
      </w:r>
    </w:p>
    <w:p w:rsidR="000C05C2" w:rsidRPr="000C05C2" w:rsidRDefault="000C05C2" w:rsidP="000C05C2">
      <w:pPr>
        <w:ind w:firstLine="708"/>
        <w:jc w:val="both"/>
        <w:rPr>
          <w:rFonts w:eastAsia="Times New Roman"/>
          <w:lang w:eastAsia="ru-RU"/>
        </w:rPr>
      </w:pPr>
      <w:r w:rsidRPr="000C05C2">
        <w:rPr>
          <w:rFonts w:eastAsia="Times New Roman"/>
          <w:lang w:eastAsia="ru-RU"/>
        </w:rPr>
        <w:t>Территориальных зон в кадастре практически нет совсем - всего 17. Федеральный закон, вступивший в силу в январе этого года, обязал органы государственной власти и местного самоуправления, утвердившие документы территориального планирования, а также правила землепользования и застройки, подготовить сведения о границах населенных пунктов и территориальных зон в соответствии с новыми требованиями до</w:t>
      </w:r>
      <w:proofErr w:type="gramStart"/>
      <w:r w:rsidRPr="000C05C2">
        <w:rPr>
          <w:rFonts w:eastAsia="Times New Roman"/>
          <w:lang w:eastAsia="ru-RU"/>
        </w:rPr>
        <w:t>1</w:t>
      </w:r>
      <w:proofErr w:type="gramEnd"/>
      <w:r w:rsidRPr="000C05C2">
        <w:rPr>
          <w:rFonts w:eastAsia="Times New Roman"/>
          <w:lang w:eastAsia="ru-RU"/>
        </w:rPr>
        <w:t xml:space="preserve"> июня 2020 года, а направить такие сведения для внесения в Единый государственный реестр недвижимости в срок не позднее 1 января 2021. После указанной даты, при отсутствии сведений о территориальных зонах в кадастре, невозможно будет получить разрешение на строительство. </w:t>
      </w:r>
    </w:p>
    <w:p w:rsidR="000C05C2" w:rsidRPr="000C05C2" w:rsidRDefault="000C05C2" w:rsidP="000C05C2">
      <w:pPr>
        <w:jc w:val="both"/>
        <w:rPr>
          <w:rFonts w:eastAsia="Times New Roman"/>
          <w:i/>
          <w:lang w:eastAsia="ru-RU"/>
        </w:rPr>
      </w:pPr>
      <w:r w:rsidRPr="000C05C2">
        <w:rPr>
          <w:rFonts w:eastAsia="Times New Roman"/>
          <w:i/>
          <w:lang w:eastAsia="ru-RU"/>
        </w:rPr>
        <w:t>Сравнительная таблица наполнения реестра границ:</w:t>
      </w:r>
    </w:p>
    <w:p w:rsidR="000C05C2" w:rsidRPr="000C05C2" w:rsidRDefault="00176147" w:rsidP="000C05C2">
      <w:pPr>
        <w:jc w:val="center"/>
        <w:rPr>
          <w:rFonts w:eastAsia="Times New Roman"/>
          <w:lang w:eastAsia="ru-RU"/>
        </w:rPr>
      </w:pPr>
      <w:r>
        <w:object w:dxaOrig="7200"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408pt;height:243pt" o:ole="" o:allowoverlap="f">
            <v:imagedata r:id="rId5" o:title=""/>
          </v:shape>
          <o:OLEObject Type="Embed" ProgID="PowerPoint.Slide.12" ShapeID="_x0000_i1041" DrawAspect="Content" ObjectID="_1606736127" r:id="rId6"/>
        </w:object>
      </w:r>
    </w:p>
    <w:p w:rsidR="000C05C2" w:rsidRPr="00176147" w:rsidRDefault="000C05C2" w:rsidP="000C05C2">
      <w:pPr>
        <w:jc w:val="both"/>
        <w:rPr>
          <w:rFonts w:eastAsia="Times New Roman"/>
          <w:lang w:eastAsia="ru-RU"/>
        </w:rPr>
      </w:pPr>
      <w:r w:rsidRPr="000C05C2">
        <w:rPr>
          <w:rFonts w:eastAsia="Times New Roman"/>
          <w:lang w:eastAsia="ru-RU"/>
        </w:rPr>
        <w:lastRenderedPageBreak/>
        <w:t xml:space="preserve">У органов местного самоуправления теперь есть возможность обратиться за подготовкой документов  в Кадастровую палату Республики Татарстан. Учреждение получило новые полномочия и теперь вправе не только наполнять кадастр, но и осуществлять подготовительные работы по внесению сведений о границах населенных пунктов, территориальных и охранных зон. Ранее их выполняли коммерческие организации. </w:t>
      </w:r>
    </w:p>
    <w:p w:rsidR="000C05C2" w:rsidRPr="000C05C2" w:rsidRDefault="000C05C2" w:rsidP="00176147">
      <w:pPr>
        <w:ind w:firstLine="708"/>
        <w:jc w:val="both"/>
      </w:pPr>
      <w:r w:rsidRPr="000C05C2">
        <w:t xml:space="preserve">Определенные трудности в этом году наблюдаются и в части наполнения реестра границ зонами с особыми условиями использования территории. Всего в кадастре сейчас содержится около 83 тысяч границ охранных зон. Но в текущем году активность их внесения уменьшилась в разы по сравнению с предыдущими годами. </w:t>
      </w:r>
    </w:p>
    <w:p w:rsidR="000C05C2" w:rsidRPr="000C05C2" w:rsidRDefault="000C05C2" w:rsidP="00176147">
      <w:pPr>
        <w:ind w:firstLine="708"/>
        <w:jc w:val="both"/>
      </w:pPr>
      <w:r w:rsidRPr="000C05C2">
        <w:t xml:space="preserve">Законодательство в последнее время динамично меняется, и периодически возникают ситуации, при которых Кадастровая палата не имеет возможности принять уже готовые документы, потому что законодатель изменил требования к их подготовке. </w:t>
      </w:r>
      <w:r w:rsidRPr="000C05C2">
        <w:rPr>
          <w:color w:val="000000" w:themeColor="text1"/>
        </w:rPr>
        <w:t>Поэтому документы целесообразно предоставлять своевременно.</w:t>
      </w:r>
      <w:r w:rsidRPr="000C05C2">
        <w:t xml:space="preserve"> Все зоны с особыми условиями использования территорий вносятся в кадастр в заявительном порядке, а за подготовкой необходимых документов  на договорной основе, как уже отмечалось выше, можно обратиться в Кадастровую палату.</w:t>
      </w:r>
    </w:p>
    <w:p w:rsidR="000C05C2" w:rsidRPr="000C05C2" w:rsidRDefault="000C05C2" w:rsidP="00176147">
      <w:pPr>
        <w:ind w:firstLine="708"/>
        <w:jc w:val="both"/>
      </w:pPr>
      <w:r w:rsidRPr="000C05C2">
        <w:t xml:space="preserve">Такой возможностью, например, уже воспользовалось Министерство культуры РТ. Наши специалисты подготовили все необходимые документы для внесения в ЕГРН границ 105 территорий объектов культурного наследия республики. На кадастровой карте появились еще несколько десяткой церквей и мечетей, здания торговых и жилых домов, в частности –  дом известного ученого </w:t>
      </w:r>
      <w:proofErr w:type="spellStart"/>
      <w:r w:rsidRPr="000C05C2">
        <w:t>Котелова</w:t>
      </w:r>
      <w:proofErr w:type="spellEnd"/>
      <w:r w:rsidRPr="000C05C2">
        <w:t xml:space="preserve">, усадьба </w:t>
      </w:r>
      <w:proofErr w:type="spellStart"/>
      <w:r w:rsidRPr="000C05C2">
        <w:t>Тихомирнова</w:t>
      </w:r>
      <w:proofErr w:type="spellEnd"/>
      <w:r w:rsidRPr="000C05C2">
        <w:t xml:space="preserve"> и дом купца Бекетова. </w:t>
      </w:r>
    </w:p>
    <w:p w:rsidR="000C05C2" w:rsidRPr="000C05C2" w:rsidRDefault="000C05C2" w:rsidP="00176147">
      <w:pPr>
        <w:ind w:firstLine="708"/>
        <w:jc w:val="both"/>
      </w:pPr>
      <w:r w:rsidRPr="000C05C2">
        <w:t xml:space="preserve">Помимо наполнения реестра границ Кадастровая палата по РТ участвует в рассмотрении заявлений о кадастровом учете недвижимости. В день каждым специалистом рассматривается от 20 до 30 заявлений различной сложности. Ежегодно наши сотрудники анализируют данные более чем о 200 тысячах объектах недвижимости при обработке заявлений и более чем о 100 тысячах объектов в рамках верификации. Заявления со всех районов республики поступают в работу специалистам, которых теперь в 2 раза меньше. Численность всего коллектива за год уменьшилась с 1101 сотрудника до 556. При этом этап обработки документов в Кадастровой палате сократился до 2 дней и тенденция уменьшения сроков оказания </w:t>
      </w:r>
      <w:proofErr w:type="spellStart"/>
      <w:r w:rsidRPr="000C05C2">
        <w:t>госуслуг</w:t>
      </w:r>
      <w:proofErr w:type="spellEnd"/>
      <w:r w:rsidRPr="000C05C2">
        <w:t xml:space="preserve"> сохраняется.</w:t>
      </w:r>
    </w:p>
    <w:p w:rsidR="000C05C2" w:rsidRPr="000C05C2" w:rsidRDefault="000C05C2" w:rsidP="00176147">
      <w:pPr>
        <w:ind w:firstLine="708"/>
        <w:jc w:val="both"/>
      </w:pPr>
      <w:r w:rsidRPr="000C05C2">
        <w:rPr>
          <w:noProof/>
          <w:lang w:eastAsia="en-US"/>
        </w:rPr>
        <w:pict>
          <v:shape id="_x0000_s1027" type="#_x0000_t75" style="position:absolute;left:0;text-align:left;margin-left:52.4pt;margin-top:37.75pt;width:433.7pt;height:262.6pt;z-index:251661312">
            <v:imagedata r:id="rId7" o:title=""/>
            <w10:wrap type="square"/>
          </v:shape>
          <o:OLEObject Type="Embed" ProgID="PowerPoint.Slide.12" ShapeID="_x0000_s1027" DrawAspect="Content" ObjectID="_1606736128" r:id="rId8"/>
        </w:pict>
      </w:r>
      <w:r w:rsidRPr="000C05C2">
        <w:t xml:space="preserve">Несмотря на сокращение штата и возросшую нагрузку на каждого работника, коллектив Учреждения в текущем году пришел на помощь Волгоградской кадастровой палате. Коллегам понадобилось содействие в обработке большого количества заявлений. Тем самым Кадастровая палата по РТ в числе первых опробовали новую возможность Федеральной информационной системы ЕГРН по обработке заявлений другого региона. Полномочиями по ведению ЕГРН в отношении объектов недвижимости, расположенных на территории Российской Федерации, учреждение наделили только в ноябре текущего года. Теперь ежедневно наши сотрудники кроме </w:t>
      </w:r>
      <w:r w:rsidRPr="000C05C2">
        <w:lastRenderedPageBreak/>
        <w:t xml:space="preserve">заявлений по объектам республики, дополнительно обрабатывают более 100 заявлений из Волгограда. Эти документы поступают непосредственно в кадастровую палату Волгоградской области и не являются межрегиональными заявлениями </w:t>
      </w:r>
    </w:p>
    <w:p w:rsidR="000C05C2" w:rsidRPr="000C05C2" w:rsidRDefault="000C05C2" w:rsidP="000C05C2">
      <w:pPr>
        <w:ind w:firstLine="708"/>
        <w:jc w:val="both"/>
      </w:pPr>
      <w:r w:rsidRPr="000C05C2">
        <w:t>Кадастровый же учет по экстерриториальному принципу осуществляется кадастровой палатой, по-прежнему, в обычном режиме. Результатом развития технологий стало то, что сегодня татарстанец, не выезжая за пределы республики, может оформить недвижимость, находящуюся за несколько сотен и даже тысяч километров отсюда. И таким же образом, удаленно, получить сведения об интересующем объекте недвижимости. С начала года приняли более 6 тысяч заявлений на кадастровый учет и регистрацию прав объектов, расположенных в других регионах.</w:t>
      </w:r>
    </w:p>
    <w:p w:rsidR="000C05C2" w:rsidRPr="000C05C2" w:rsidRDefault="000C05C2" w:rsidP="000C05C2">
      <w:pPr>
        <w:ind w:firstLine="708"/>
        <w:jc w:val="both"/>
      </w:pPr>
      <w:r w:rsidRPr="000C05C2">
        <w:t>За 11 месяцев этого года обработано свыше 2 000 запросов о предоставлении сведений ЕГРН, поступивших к нам из разных уголков страны – Москвы, Санкт-Петербурга, Уфы, Кирова, Камчатского, Хабаровского краёв. Готовые ответы на запросы поступают гражданам в течение 5 дней. А всего с начала года наши специалисты обработали порядка 1 миллиона 200 тысяч запросов о предоставлении сведений ЕГРН.</w:t>
      </w:r>
    </w:p>
    <w:p w:rsidR="000C05C2" w:rsidRPr="000C05C2" w:rsidRDefault="000C05C2" w:rsidP="000C05C2">
      <w:pPr>
        <w:ind w:firstLine="708"/>
        <w:jc w:val="both"/>
      </w:pPr>
      <w:r w:rsidRPr="000C05C2">
        <w:t xml:space="preserve">С сентября этого года Кадастровая палата по РТ начала оказывать в Казани новую услугу. При желании человека, запрашивающего выписку из реестра недвижимости, готовый документ могут доставить по указанному адресу на 2-й рабочий день после подачи запроса. Сведения, заказываются в любом офисе МФЦ в столице республики. Услуга доступна, как физическим, так и юридическим лицам. Так, за 3 месяца этой услугой воспользовались более 1, 2 тысяч  человек. Основная концепция оказания данной услуги – удобство плюс быстрота. Наши курьеры привозят готовые документы туда, куда удобно заявителю. Исполняя заявки, курьеры кадастровой палаты побывали в кафе, магазинах, парикмахерских, аптеках, фитнес - клубах, гостиницах и даже доставили сведения в мечеть. Для того чтобы заказать курьера необходимо при приеме запроса специалистом многофункционального центра заполнить готовую форму заказа. Получить выписку на руки может только тот, кто оформил его. Ежедневно ее заказывают более 30 человек. Услуга оказалась востребованной и в начале декабря к её реализации мы приступили уже в Набережных Челнах. Здесь необходимо отметить, что за экспериментом в Татарстане наблюдают все регионы. Услуга по курьерской доставке реализуется в республике в рамках </w:t>
      </w:r>
      <w:proofErr w:type="spellStart"/>
      <w:r w:rsidRPr="000C05C2">
        <w:t>пилотного</w:t>
      </w:r>
      <w:proofErr w:type="spellEnd"/>
      <w:r w:rsidRPr="000C05C2">
        <w:t xml:space="preserve"> проекта. В случае ее успешной апробации, наш опыт будет распространен по всей стране. </w:t>
      </w:r>
    </w:p>
    <w:p w:rsidR="000C05C2" w:rsidRPr="000C05C2" w:rsidRDefault="000C05C2" w:rsidP="000C05C2">
      <w:pPr>
        <w:ind w:firstLine="708"/>
        <w:jc w:val="both"/>
      </w:pPr>
      <w:r w:rsidRPr="000C05C2">
        <w:t xml:space="preserve">Есть и еще одно нововведение, о котором  знают немногие. Большинство считает, что получить электронную подпись можно только в коммерческих организациях. Однако, это не так, в Кадастровой палате тоже можно получить электронную подпись. Она надежно защищена от подделок и создается с использованием криптографических средств, подтвержденных ФСБ. Гарантом подлинности выступает корневой сертификат головного удостоверяющего центра </w:t>
      </w:r>
      <w:proofErr w:type="spellStart"/>
      <w:r w:rsidRPr="000C05C2">
        <w:t>Минкомсвязи</w:t>
      </w:r>
      <w:proofErr w:type="spellEnd"/>
      <w:r w:rsidRPr="000C05C2">
        <w:t xml:space="preserve">. Владельцы сертификата электронной подписи могут подписывать ею документы в электронном виде, а также получать широкий спектр услуг </w:t>
      </w:r>
      <w:proofErr w:type="spellStart"/>
      <w:r w:rsidRPr="000C05C2">
        <w:t>онлайн</w:t>
      </w:r>
      <w:proofErr w:type="spellEnd"/>
      <w:r w:rsidRPr="000C05C2">
        <w:t xml:space="preserve">. Например, </w:t>
      </w:r>
      <w:proofErr w:type="spellStart"/>
      <w:r w:rsidRPr="000C05C2">
        <w:t>физлица</w:t>
      </w:r>
      <w:proofErr w:type="spellEnd"/>
      <w:r w:rsidRPr="000C05C2">
        <w:t xml:space="preserve"> с ее помощью могут поставить объект на кадастровый учет, зарегистрировать на него права собственности, а также отследить санкции ГИБДД, поставить автомобиль на учет, оформить анкету для переоформления паспорта, получить ИНН, подать заявление для поступления в вуз и оформить другие документы. Юридические лица получают возможность подавать заявления в налоговый орган или вести электронный документооборот. Спектр использования электронной подписи постоянно расширяется за счет появления новых электронных сервисов у различных ведомств.</w:t>
      </w:r>
    </w:p>
    <w:p w:rsidR="000C05C2" w:rsidRPr="000C05C2" w:rsidRDefault="000C05C2" w:rsidP="000C05C2">
      <w:pPr>
        <w:ind w:firstLine="708"/>
        <w:jc w:val="both"/>
      </w:pPr>
      <w:r w:rsidRPr="000C05C2">
        <w:t xml:space="preserve">Удобство получения наших электронных подписей оценил </w:t>
      </w:r>
      <w:proofErr w:type="spellStart"/>
      <w:r w:rsidRPr="000C05C2">
        <w:t>Ак</w:t>
      </w:r>
      <w:proofErr w:type="spellEnd"/>
      <w:r w:rsidRPr="000C05C2">
        <w:t xml:space="preserve"> Барс Банк, который в текущем году заключил с Кадастровой палатой по РТ договор на изготовление 1 тысячи таких подписей для своих сотрудников. </w:t>
      </w:r>
    </w:p>
    <w:p w:rsidR="000C05C2" w:rsidRPr="000C05C2" w:rsidRDefault="000C05C2" w:rsidP="000C05C2">
      <w:pPr>
        <w:pStyle w:val="a8"/>
        <w:spacing w:before="0" w:beforeAutospacing="0" w:after="0" w:afterAutospacing="0" w:line="276" w:lineRule="auto"/>
        <w:jc w:val="both"/>
      </w:pPr>
    </w:p>
    <w:p w:rsidR="000C05C2" w:rsidRPr="000C05C2" w:rsidRDefault="000C05C2" w:rsidP="000C05C2">
      <w:pPr>
        <w:jc w:val="both"/>
        <w:rPr>
          <w:rFonts w:eastAsia="Times New Roman"/>
          <w:lang w:eastAsia="ru-RU"/>
        </w:rPr>
      </w:pPr>
    </w:p>
    <w:p w:rsidR="000C05C2" w:rsidRPr="000C05C2" w:rsidRDefault="000C05C2" w:rsidP="000C05C2"/>
    <w:p w:rsidR="00FF5FD9" w:rsidRPr="000C05C2" w:rsidRDefault="00FF5FD9" w:rsidP="00FF5FD9">
      <w:pPr>
        <w:widowControl/>
        <w:shd w:val="clear" w:color="auto" w:fill="FFFFFF"/>
        <w:suppressAutoHyphens w:val="0"/>
        <w:spacing w:line="276" w:lineRule="auto"/>
        <w:jc w:val="center"/>
        <w:rPr>
          <w:rStyle w:val="a5"/>
          <w:shd w:val="clear" w:color="auto" w:fill="FFFFFF"/>
        </w:rPr>
      </w:pPr>
    </w:p>
    <w:sectPr w:rsidR="00FF5FD9" w:rsidRPr="000C05C2" w:rsidSect="00510541">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4956"/>
        </w:tabs>
        <w:ind w:left="5388" w:hanging="432"/>
      </w:pPr>
    </w:lvl>
    <w:lvl w:ilvl="1">
      <w:start w:val="1"/>
      <w:numFmt w:val="none"/>
      <w:suff w:val="nothing"/>
      <w:lvlText w:val=""/>
      <w:lvlJc w:val="left"/>
      <w:pPr>
        <w:tabs>
          <w:tab w:val="num" w:pos="4956"/>
        </w:tabs>
        <w:ind w:left="5532" w:hanging="576"/>
      </w:pPr>
    </w:lvl>
    <w:lvl w:ilvl="2">
      <w:start w:val="1"/>
      <w:numFmt w:val="none"/>
      <w:suff w:val="nothing"/>
      <w:lvlText w:val=""/>
      <w:lvlJc w:val="left"/>
      <w:pPr>
        <w:tabs>
          <w:tab w:val="num" w:pos="4956"/>
        </w:tabs>
        <w:ind w:left="5676" w:hanging="720"/>
      </w:pPr>
    </w:lvl>
    <w:lvl w:ilvl="3">
      <w:start w:val="1"/>
      <w:numFmt w:val="none"/>
      <w:suff w:val="nothing"/>
      <w:lvlText w:val=""/>
      <w:lvlJc w:val="left"/>
      <w:pPr>
        <w:tabs>
          <w:tab w:val="num" w:pos="4956"/>
        </w:tabs>
        <w:ind w:left="5820" w:hanging="864"/>
      </w:pPr>
    </w:lvl>
    <w:lvl w:ilvl="4">
      <w:start w:val="1"/>
      <w:numFmt w:val="none"/>
      <w:suff w:val="nothing"/>
      <w:lvlText w:val=""/>
      <w:lvlJc w:val="left"/>
      <w:pPr>
        <w:tabs>
          <w:tab w:val="num" w:pos="4956"/>
        </w:tabs>
        <w:ind w:left="5964" w:hanging="1008"/>
      </w:pPr>
    </w:lvl>
    <w:lvl w:ilvl="5">
      <w:start w:val="1"/>
      <w:numFmt w:val="none"/>
      <w:suff w:val="nothing"/>
      <w:lvlText w:val=""/>
      <w:lvlJc w:val="left"/>
      <w:pPr>
        <w:tabs>
          <w:tab w:val="num" w:pos="4956"/>
        </w:tabs>
        <w:ind w:left="6108" w:hanging="1152"/>
      </w:pPr>
    </w:lvl>
    <w:lvl w:ilvl="6">
      <w:start w:val="1"/>
      <w:numFmt w:val="none"/>
      <w:suff w:val="nothing"/>
      <w:lvlText w:val=""/>
      <w:lvlJc w:val="left"/>
      <w:pPr>
        <w:tabs>
          <w:tab w:val="num" w:pos="4956"/>
        </w:tabs>
        <w:ind w:left="6252" w:hanging="1296"/>
      </w:pPr>
    </w:lvl>
    <w:lvl w:ilvl="7">
      <w:start w:val="1"/>
      <w:numFmt w:val="none"/>
      <w:suff w:val="nothing"/>
      <w:lvlText w:val=""/>
      <w:lvlJc w:val="left"/>
      <w:pPr>
        <w:tabs>
          <w:tab w:val="num" w:pos="4956"/>
        </w:tabs>
        <w:ind w:left="6396" w:hanging="1440"/>
      </w:pPr>
    </w:lvl>
    <w:lvl w:ilvl="8">
      <w:start w:val="1"/>
      <w:numFmt w:val="none"/>
      <w:suff w:val="nothing"/>
      <w:lvlText w:val=""/>
      <w:lvlJc w:val="left"/>
      <w:pPr>
        <w:tabs>
          <w:tab w:val="num" w:pos="4956"/>
        </w:tabs>
        <w:ind w:left="6540" w:hanging="1584"/>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compat/>
  <w:rsids>
    <w:rsidRoot w:val="00510541"/>
    <w:rsid w:val="0004128F"/>
    <w:rsid w:val="00063001"/>
    <w:rsid w:val="00074C14"/>
    <w:rsid w:val="000C05C2"/>
    <w:rsid w:val="000E5497"/>
    <w:rsid w:val="00100A71"/>
    <w:rsid w:val="001245CB"/>
    <w:rsid w:val="001379F6"/>
    <w:rsid w:val="00176147"/>
    <w:rsid w:val="00215101"/>
    <w:rsid w:val="002C0C18"/>
    <w:rsid w:val="00315BF0"/>
    <w:rsid w:val="00371198"/>
    <w:rsid w:val="003B2183"/>
    <w:rsid w:val="0042454A"/>
    <w:rsid w:val="00474BFD"/>
    <w:rsid w:val="004B0720"/>
    <w:rsid w:val="004F0065"/>
    <w:rsid w:val="004F0900"/>
    <w:rsid w:val="00510541"/>
    <w:rsid w:val="00551D2F"/>
    <w:rsid w:val="00562CCF"/>
    <w:rsid w:val="00587B6E"/>
    <w:rsid w:val="005B23E9"/>
    <w:rsid w:val="00616C69"/>
    <w:rsid w:val="006344F5"/>
    <w:rsid w:val="006879B1"/>
    <w:rsid w:val="00785C5D"/>
    <w:rsid w:val="007D281D"/>
    <w:rsid w:val="00871C68"/>
    <w:rsid w:val="008F5562"/>
    <w:rsid w:val="00906FAA"/>
    <w:rsid w:val="00933E4F"/>
    <w:rsid w:val="00960D21"/>
    <w:rsid w:val="009A5A6D"/>
    <w:rsid w:val="009B2179"/>
    <w:rsid w:val="009F46D4"/>
    <w:rsid w:val="009F79EA"/>
    <w:rsid w:val="00A26971"/>
    <w:rsid w:val="00A40B52"/>
    <w:rsid w:val="00A41EBF"/>
    <w:rsid w:val="00AE5EF0"/>
    <w:rsid w:val="00AF5293"/>
    <w:rsid w:val="00B11C82"/>
    <w:rsid w:val="00B16C94"/>
    <w:rsid w:val="00B7201E"/>
    <w:rsid w:val="00B80273"/>
    <w:rsid w:val="00B864AF"/>
    <w:rsid w:val="00BA7FCE"/>
    <w:rsid w:val="00BC6974"/>
    <w:rsid w:val="00C12F48"/>
    <w:rsid w:val="00C4424C"/>
    <w:rsid w:val="00C81370"/>
    <w:rsid w:val="00C95714"/>
    <w:rsid w:val="00CE19F7"/>
    <w:rsid w:val="00D275AD"/>
    <w:rsid w:val="00D41777"/>
    <w:rsid w:val="00DF3492"/>
    <w:rsid w:val="00E16A55"/>
    <w:rsid w:val="00E54849"/>
    <w:rsid w:val="00E64800"/>
    <w:rsid w:val="00F15E61"/>
    <w:rsid w:val="00F46519"/>
    <w:rsid w:val="00F8450C"/>
    <w:rsid w:val="00F94E4A"/>
    <w:rsid w:val="00FF5F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0541"/>
    <w:pPr>
      <w:widowControl w:val="0"/>
      <w:suppressAutoHyphens/>
      <w:spacing w:after="0" w:line="240" w:lineRule="auto"/>
    </w:pPr>
    <w:rPr>
      <w:rFonts w:ascii="Times New Roman" w:eastAsia="Lucida Sans Unicode" w:hAnsi="Times New Roman" w:cs="Times New Roman"/>
      <w:kern w:val="1"/>
      <w:sz w:val="24"/>
      <w:szCs w:val="24"/>
      <w:lang w:eastAsia="ar-SA"/>
    </w:rPr>
  </w:style>
  <w:style w:type="paragraph" w:styleId="1">
    <w:name w:val="heading 1"/>
    <w:basedOn w:val="a"/>
    <w:next w:val="a0"/>
    <w:link w:val="10"/>
    <w:qFormat/>
    <w:rsid w:val="00100A71"/>
    <w:pPr>
      <w:keepNext/>
      <w:numPr>
        <w:numId w:val="1"/>
      </w:numPr>
      <w:spacing w:before="240" w:after="120"/>
      <w:outlineLvl w:val="0"/>
    </w:pPr>
    <w:rPr>
      <w:rFonts w:ascii="Arial" w:eastAsia="Microsoft YaHei" w:hAnsi="Arial" w:cs="Mangal"/>
      <w:b/>
      <w:bCs/>
      <w:sz w:val="32"/>
      <w:szCs w:val="32"/>
      <w:lang w:eastAsia="zh-CN" w:bidi="hi-IN"/>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Emphasis"/>
    <w:qFormat/>
    <w:rsid w:val="00510541"/>
    <w:rPr>
      <w:i/>
      <w:iCs/>
    </w:rPr>
  </w:style>
  <w:style w:type="character" w:styleId="a5">
    <w:name w:val="Strong"/>
    <w:basedOn w:val="a1"/>
    <w:uiPriority w:val="22"/>
    <w:qFormat/>
    <w:rsid w:val="00510541"/>
    <w:rPr>
      <w:b/>
      <w:bCs/>
    </w:rPr>
  </w:style>
  <w:style w:type="character" w:customStyle="1" w:styleId="a6">
    <w:name w:val="Цветовое выделение для Текст"/>
    <w:rsid w:val="00510541"/>
    <w:rPr>
      <w:sz w:val="24"/>
    </w:rPr>
  </w:style>
  <w:style w:type="paragraph" w:customStyle="1" w:styleId="dash041e0431044b0447043d044b0439">
    <w:name w:val="dash041e_0431_044b_0447_043d_044b_0439"/>
    <w:basedOn w:val="a"/>
    <w:rsid w:val="00474BFD"/>
    <w:pPr>
      <w:widowControl/>
      <w:suppressAutoHyphens w:val="0"/>
      <w:spacing w:before="100" w:beforeAutospacing="1" w:after="100" w:afterAutospacing="1"/>
    </w:pPr>
    <w:rPr>
      <w:rFonts w:eastAsia="Times New Roman"/>
      <w:kern w:val="0"/>
      <w:lang w:eastAsia="ru-RU"/>
    </w:rPr>
  </w:style>
  <w:style w:type="character" w:customStyle="1" w:styleId="10">
    <w:name w:val="Заголовок 1 Знак"/>
    <w:basedOn w:val="a1"/>
    <w:link w:val="1"/>
    <w:rsid w:val="00100A71"/>
    <w:rPr>
      <w:rFonts w:ascii="Arial" w:eastAsia="Microsoft YaHei" w:hAnsi="Arial" w:cs="Mangal"/>
      <w:b/>
      <w:bCs/>
      <w:kern w:val="1"/>
      <w:sz w:val="32"/>
      <w:szCs w:val="32"/>
      <w:lang w:eastAsia="zh-CN" w:bidi="hi-IN"/>
    </w:rPr>
  </w:style>
  <w:style w:type="paragraph" w:styleId="a0">
    <w:name w:val="Body Text"/>
    <w:basedOn w:val="a"/>
    <w:link w:val="a7"/>
    <w:uiPriority w:val="99"/>
    <w:semiHidden/>
    <w:unhideWhenUsed/>
    <w:rsid w:val="00100A71"/>
    <w:pPr>
      <w:spacing w:after="120"/>
    </w:pPr>
  </w:style>
  <w:style w:type="character" w:customStyle="1" w:styleId="a7">
    <w:name w:val="Основной текст Знак"/>
    <w:basedOn w:val="a1"/>
    <w:link w:val="a0"/>
    <w:uiPriority w:val="99"/>
    <w:semiHidden/>
    <w:rsid w:val="00100A71"/>
    <w:rPr>
      <w:rFonts w:ascii="Times New Roman" w:eastAsia="Lucida Sans Unicode" w:hAnsi="Times New Roman" w:cs="Times New Roman"/>
      <w:kern w:val="1"/>
      <w:sz w:val="24"/>
      <w:szCs w:val="24"/>
      <w:lang w:eastAsia="ar-SA"/>
    </w:rPr>
  </w:style>
  <w:style w:type="paragraph" w:styleId="a8">
    <w:name w:val="Normal (Web)"/>
    <w:basedOn w:val="a"/>
    <w:uiPriority w:val="99"/>
    <w:unhideWhenUsed/>
    <w:rsid w:val="000C05C2"/>
    <w:pPr>
      <w:widowControl/>
      <w:suppressAutoHyphens w:val="0"/>
      <w:spacing w:before="100" w:beforeAutospacing="1" w:after="100" w:afterAutospacing="1"/>
    </w:pPr>
    <w:rPr>
      <w:rFonts w:eastAsia="Times New Roman"/>
      <w:kern w:val="0"/>
      <w:lang w:eastAsia="ru-RU"/>
    </w:rPr>
  </w:style>
</w:styles>
</file>

<file path=word/webSettings.xml><?xml version="1.0" encoding="utf-8"?>
<w:webSettings xmlns:r="http://schemas.openxmlformats.org/officeDocument/2006/relationships" xmlns:w="http://schemas.openxmlformats.org/wordprocessingml/2006/main">
  <w:divs>
    <w:div w:id="160241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2.sldx"/><Relationship Id="rId3" Type="http://schemas.openxmlformats.org/officeDocument/2006/relationships/settings" Target="settings.xml"/><Relationship Id="rId7" Type="http://schemas.openxmlformats.org/officeDocument/2006/relationships/image" Target="media/image2.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______Microsoft_Office_PowerPoint1.sldx"/><Relationship Id="rId5" Type="http://schemas.openxmlformats.org/officeDocument/2006/relationships/image" Target="media/image1.w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252</TotalTime>
  <Pages>6</Pages>
  <Words>3093</Words>
  <Characters>17631</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RadyginaOV</dc:creator>
  <cp:lastModifiedBy>Gallyamova</cp:lastModifiedBy>
  <cp:revision>3</cp:revision>
  <cp:lastPrinted>2018-12-19T11:47:00Z</cp:lastPrinted>
  <dcterms:created xsi:type="dcterms:W3CDTF">2018-12-18T10:07:00Z</dcterms:created>
  <dcterms:modified xsi:type="dcterms:W3CDTF">2018-12-19T11:49:00Z</dcterms:modified>
</cp:coreProperties>
</file>